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F2C" w:rsidRPr="005622B5" w:rsidRDefault="00F403F1" w:rsidP="00A90F2C">
      <w:pPr>
        <w:rPr>
          <w:b/>
          <w:sz w:val="56"/>
          <w:szCs w:val="36"/>
        </w:rPr>
      </w:pPr>
      <w:r>
        <w:rPr>
          <w:b/>
          <w:sz w:val="56"/>
          <w:szCs w:val="36"/>
        </w:rPr>
        <w:t>Cereal-</w:t>
      </w:r>
      <w:r w:rsidR="005622B5" w:rsidRPr="005622B5">
        <w:rPr>
          <w:b/>
          <w:sz w:val="56"/>
          <w:szCs w:val="36"/>
        </w:rPr>
        <w:t>Legume Intercrops</w:t>
      </w:r>
    </w:p>
    <w:p w:rsidR="005D6306" w:rsidRDefault="005D6306" w:rsidP="00745644"/>
    <w:p w:rsidR="00745644" w:rsidRDefault="00C6675F" w:rsidP="00745644">
      <w:r>
        <w:t xml:space="preserve">Robin Walker </w:t>
      </w:r>
      <w:r w:rsidR="005D6306">
        <w:t xml:space="preserve">(SRUC Aberdeen) </w:t>
      </w:r>
      <w:r>
        <w:t xml:space="preserve">&amp; </w:t>
      </w:r>
      <w:r w:rsidR="005D6306">
        <w:t xml:space="preserve">Ali Karley (JHI </w:t>
      </w:r>
      <w:proofErr w:type="spellStart"/>
      <w:r w:rsidR="005D6306">
        <w:t>Invergowrie</w:t>
      </w:r>
      <w:proofErr w:type="spellEnd"/>
      <w:r w:rsidR="005D6306">
        <w:t>)</w:t>
      </w:r>
      <w:r w:rsidR="00A90F2C">
        <w:t xml:space="preserve"> </w:t>
      </w:r>
    </w:p>
    <w:p w:rsidR="00863AAF" w:rsidRDefault="00C245CF" w:rsidP="00863AAF">
      <w:hyperlink r:id="rId8" w:history="1">
        <w:r w:rsidR="00863AAF" w:rsidRPr="0049138B">
          <w:rPr>
            <w:rStyle w:val="Hyperlink"/>
          </w:rPr>
          <w:t>robin.walker@sruc.ac.uk</w:t>
        </w:r>
      </w:hyperlink>
      <w:r w:rsidR="00863AAF">
        <w:t xml:space="preserve"> OR </w:t>
      </w:r>
      <w:hyperlink r:id="rId9" w:history="1">
        <w:r w:rsidR="005D6306" w:rsidRPr="002D0C1C">
          <w:rPr>
            <w:rStyle w:val="Hyperlink"/>
          </w:rPr>
          <w:t>ali.karley@huttion.ac.uk</w:t>
        </w:r>
      </w:hyperlink>
      <w:r w:rsidR="005D6306">
        <w:t xml:space="preserve"> </w:t>
      </w:r>
    </w:p>
    <w:p w:rsidR="005622B5" w:rsidRDefault="005622B5" w:rsidP="00863AAF">
      <w:r>
        <w:rPr>
          <w:noProof/>
          <w:lang w:eastAsia="en-GB"/>
        </w:rPr>
        <w:drawing>
          <wp:anchor distT="0" distB="0" distL="114300" distR="114300" simplePos="0" relativeHeight="251662336" behindDoc="1" locked="0" layoutInCell="1" allowOverlap="1" wp14:anchorId="265BC3C3" wp14:editId="2971DAB2">
            <wp:simplePos x="0" y="0"/>
            <wp:positionH relativeFrom="column">
              <wp:posOffset>4076065</wp:posOffset>
            </wp:positionH>
            <wp:positionV relativeFrom="paragraph">
              <wp:posOffset>32385</wp:posOffset>
            </wp:positionV>
            <wp:extent cx="1509395" cy="637540"/>
            <wp:effectExtent l="0" t="0" r="0" b="0"/>
            <wp:wrapTight wrapText="bothSides">
              <wp:wrapPolygon edited="0">
                <wp:start x="0" y="0"/>
                <wp:lineTo x="0" y="20653"/>
                <wp:lineTo x="21264" y="20653"/>
                <wp:lineTo x="21264"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509395" cy="637540"/>
                    </a:xfrm>
                    <a:prstGeom prst="rect">
                      <a:avLst/>
                    </a:prstGeom>
                  </pic:spPr>
                </pic:pic>
              </a:graphicData>
            </a:graphic>
            <wp14:sizeRelH relativeFrom="page">
              <wp14:pctWidth>0</wp14:pctWidth>
            </wp14:sizeRelH>
            <wp14:sizeRelV relativeFrom="page">
              <wp14:pctHeight>0</wp14:pctHeight>
            </wp14:sizeRelV>
          </wp:anchor>
        </w:drawing>
      </w:r>
    </w:p>
    <w:p w:rsidR="005622B5" w:rsidRDefault="005622B5" w:rsidP="00863AAF"/>
    <w:p w:rsidR="005622B5" w:rsidRDefault="005622B5" w:rsidP="00863AAF"/>
    <w:p w:rsidR="005622B5" w:rsidRDefault="005622B5" w:rsidP="00863AAF"/>
    <w:p w:rsidR="00F403F1" w:rsidRDefault="00F403F1" w:rsidP="005622B5">
      <w:pPr>
        <w:jc w:val="both"/>
      </w:pPr>
    </w:p>
    <w:p w:rsidR="005622B5" w:rsidRDefault="005622B5" w:rsidP="005622B5">
      <w:pPr>
        <w:jc w:val="both"/>
      </w:pPr>
      <w:r>
        <w:t>There are currently a number of EU funded projects investigating diversification of agricultural production systems and inclusion of legumes</w:t>
      </w:r>
      <w:r w:rsidR="001A4130">
        <w:t xml:space="preserve"> as an approach to improve overall system sustainability</w:t>
      </w:r>
      <w:r>
        <w:t>. Two of these projects have major involvement from SRUC researchers (</w:t>
      </w:r>
      <w:proofErr w:type="spellStart"/>
      <w:r>
        <w:t>ReMIX</w:t>
      </w:r>
      <w:proofErr w:type="spellEnd"/>
      <w:r>
        <w:t xml:space="preserve">) and </w:t>
      </w:r>
      <w:r w:rsidR="00394C2C">
        <w:t>researchers</w:t>
      </w:r>
      <w:r>
        <w:t xml:space="preserve"> from JHI (</w:t>
      </w:r>
      <w:proofErr w:type="spellStart"/>
      <w:r>
        <w:t>DiVERSIFY</w:t>
      </w:r>
      <w:proofErr w:type="spellEnd"/>
      <w:r>
        <w:t>), and in order to reduce the risk of duplication of r</w:t>
      </w:r>
      <w:r w:rsidR="00394C2C">
        <w:t xml:space="preserve">esources between these projects, which have a strong focus on </w:t>
      </w:r>
      <w:proofErr w:type="gramStart"/>
      <w:r w:rsidR="00394C2C">
        <w:t>intercropping,</w:t>
      </w:r>
      <w:proofErr w:type="gramEnd"/>
      <w:r>
        <w:t xml:space="preserve"> collaborative ap</w:t>
      </w:r>
      <w:r w:rsidR="00394C2C">
        <w:t>proaches are being developed</w:t>
      </w:r>
      <w:r w:rsidR="001A4130">
        <w:t xml:space="preserve"> where appropriate</w:t>
      </w:r>
      <w:r w:rsidR="00394C2C">
        <w:t>.</w:t>
      </w:r>
      <w:r w:rsidR="001A4130">
        <w:t xml:space="preserve"> Some of this work also links into Scottish Government RESAS funded research.</w:t>
      </w:r>
    </w:p>
    <w:p w:rsidR="005622B5" w:rsidRPr="00394C2C" w:rsidRDefault="005622B5" w:rsidP="00394C2C">
      <w:pPr>
        <w:ind w:left="1418"/>
      </w:pPr>
      <w:r w:rsidRPr="005622B5">
        <w:rPr>
          <w:noProof/>
          <w:lang w:eastAsia="en-GB"/>
        </w:rPr>
        <w:drawing>
          <wp:inline distT="0" distB="0" distL="0" distR="0" wp14:anchorId="01E6635D" wp14:editId="7E7E8B46">
            <wp:extent cx="2433261" cy="1006060"/>
            <wp:effectExtent l="0" t="0" r="5715" b="381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33261" cy="1006060"/>
                    </a:xfrm>
                    <a:prstGeom prst="rect">
                      <a:avLst/>
                    </a:prstGeom>
                  </pic:spPr>
                </pic:pic>
              </a:graphicData>
            </a:graphic>
          </wp:inline>
        </w:drawing>
      </w:r>
      <w:r w:rsidR="00394C2C" w:rsidRPr="00394C2C">
        <w:t xml:space="preserve">                     </w:t>
      </w:r>
      <w:r w:rsidR="00394C2C" w:rsidRPr="005622B5">
        <w:rPr>
          <w:noProof/>
          <w:lang w:eastAsia="en-GB"/>
        </w:rPr>
        <w:drawing>
          <wp:inline distT="0" distB="0" distL="0" distR="0" wp14:anchorId="619DBF0F" wp14:editId="7BB78593">
            <wp:extent cx="1279777" cy="1186402"/>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9777" cy="1186402"/>
                    </a:xfrm>
                    <a:prstGeom prst="rect">
                      <a:avLst/>
                    </a:prstGeom>
                    <a:ln>
                      <a:noFill/>
                    </a:ln>
                    <a:effectLst>
                      <a:softEdge rad="112500"/>
                    </a:effectLst>
                  </pic:spPr>
                </pic:pic>
              </a:graphicData>
            </a:graphic>
          </wp:inline>
        </w:drawing>
      </w:r>
    </w:p>
    <w:p w:rsidR="005622B5" w:rsidRPr="00394C2C" w:rsidRDefault="005622B5" w:rsidP="00863AAF">
      <w:r w:rsidRPr="00394C2C">
        <w:t xml:space="preserve"> </w:t>
      </w:r>
      <w:r w:rsidR="00394C2C" w:rsidRPr="00394C2C">
        <w:tab/>
      </w:r>
      <w:r w:rsidR="00394C2C" w:rsidRPr="00394C2C">
        <w:tab/>
        <w:t xml:space="preserve">   </w:t>
      </w:r>
      <w:r w:rsidRPr="00394C2C">
        <w:t>(</w:t>
      </w:r>
      <w:hyperlink r:id="rId13" w:history="1">
        <w:r w:rsidRPr="00394C2C">
          <w:rPr>
            <w:rStyle w:val="Hyperlink"/>
          </w:rPr>
          <w:t>https://www.remix-intercrops.eu/</w:t>
        </w:r>
      </w:hyperlink>
      <w:r w:rsidRPr="00394C2C">
        <w:t>)</w:t>
      </w:r>
      <w:r w:rsidR="00394C2C" w:rsidRPr="00394C2C">
        <w:t xml:space="preserve">    </w:t>
      </w:r>
      <w:r w:rsidR="00394C2C" w:rsidRPr="00394C2C">
        <w:tab/>
      </w:r>
      <w:r w:rsidR="001A4130">
        <w:t xml:space="preserve">  </w:t>
      </w:r>
      <w:r w:rsidRPr="00394C2C">
        <w:t>(</w:t>
      </w:r>
      <w:hyperlink r:id="rId14" w:history="1">
        <w:r w:rsidRPr="00394C2C">
          <w:rPr>
            <w:rStyle w:val="Hyperlink"/>
          </w:rPr>
          <w:t>https://www.plant-teams.eu/</w:t>
        </w:r>
      </w:hyperlink>
      <w:r w:rsidRPr="00394C2C">
        <w:t>)</w:t>
      </w:r>
    </w:p>
    <w:p w:rsidR="005622B5" w:rsidRPr="00394C2C" w:rsidRDefault="005622B5" w:rsidP="00863AAF"/>
    <w:p w:rsidR="004C1F47" w:rsidRPr="00394C2C" w:rsidRDefault="004C1F47" w:rsidP="00863AAF"/>
    <w:p w:rsidR="00F403F1" w:rsidRPr="00F403F1" w:rsidRDefault="00F403F1" w:rsidP="005622B5">
      <w:pPr>
        <w:jc w:val="both"/>
        <w:rPr>
          <w:b/>
          <w:sz w:val="32"/>
        </w:rPr>
      </w:pPr>
      <w:r w:rsidRPr="00F403F1">
        <w:rPr>
          <w:b/>
          <w:sz w:val="32"/>
        </w:rPr>
        <w:t>What is intercropping?</w:t>
      </w:r>
    </w:p>
    <w:p w:rsidR="00F403F1" w:rsidRDefault="00F403F1" w:rsidP="005622B5">
      <w:pPr>
        <w:jc w:val="both"/>
      </w:pPr>
      <w:r>
        <w:t>Intercropping is essentially the cultivation of more than one crop species on the same area of land</w:t>
      </w:r>
      <w:r w:rsidR="00222B11">
        <w:t xml:space="preserve"> (some examples of this are shown in Figure 1)</w:t>
      </w:r>
      <w:r>
        <w:t xml:space="preserve">. </w:t>
      </w:r>
      <w:r w:rsidRPr="00373CFA">
        <w:t xml:space="preserve">Previous research has shown that </w:t>
      </w:r>
      <w:r>
        <w:t>crop species mixtures - or intercrops can</w:t>
      </w:r>
      <w:r w:rsidRPr="00373CFA">
        <w:t xml:space="preserve"> </w:t>
      </w:r>
      <w:r w:rsidR="00222B11">
        <w:t xml:space="preserve">be </w:t>
      </w:r>
      <w:r w:rsidRPr="00373CFA">
        <w:t xml:space="preserve">adopted more widely to improve yield stability between seasons and locations, reduce pest and disease damage and enhance climate stress resilience in agricultural systems. Most crop species are, however, bred to perform well in monoculture, and there is limited information </w:t>
      </w:r>
      <w:r>
        <w:t xml:space="preserve">on suitable species appropriate for use in intercrops and even less information </w:t>
      </w:r>
      <w:r w:rsidRPr="00373CFA">
        <w:t xml:space="preserve">about the varieties that work well in </w:t>
      </w:r>
      <w:r>
        <w:t xml:space="preserve">these </w:t>
      </w:r>
      <w:r w:rsidRPr="00373CFA">
        <w:t>mixtures</w:t>
      </w:r>
      <w:r>
        <w:t xml:space="preserve">, especially if targeting a specific end use for grain, for example. This might be directed towards brewing or distilling, or as an alternative protein source to soya bean meal (SBM). In a cereal-legume intercrop, there may be no desire to take the crop mixture through to full grain maturity for combining, but early harvest as </w:t>
      </w:r>
      <w:proofErr w:type="spellStart"/>
      <w:r>
        <w:t>wholecrop</w:t>
      </w:r>
      <w:proofErr w:type="spellEnd"/>
      <w:r>
        <w:t>, for example may be ideal as a home grown</w:t>
      </w:r>
      <w:r w:rsidR="00222B11">
        <w:t xml:space="preserve"> protein source for livestock.</w:t>
      </w:r>
    </w:p>
    <w:p w:rsidR="00222B11" w:rsidRDefault="00222B11" w:rsidP="005622B5">
      <w:pPr>
        <w:jc w:val="both"/>
      </w:pPr>
    </w:p>
    <w:p w:rsidR="00222B11" w:rsidRDefault="00222B11" w:rsidP="001A4130">
      <w:pPr>
        <w:ind w:left="426" w:right="475"/>
        <w:jc w:val="both"/>
      </w:pPr>
      <w:r w:rsidRPr="001A4130">
        <w:rPr>
          <w:b/>
        </w:rPr>
        <w:t>Figure 1:</w:t>
      </w:r>
      <w:r>
        <w:t xml:space="preserve"> </w:t>
      </w:r>
      <w:r w:rsidR="001A4130">
        <w:t>A range of cereal-legume intercrops destined for protein to be harvested as both silage and grain productivity and tested for nutritional quality (pic courtesy of Dr Robin Walker, SRUC).</w:t>
      </w:r>
    </w:p>
    <w:p w:rsidR="001A4130" w:rsidRDefault="001A4130" w:rsidP="001A4130">
      <w:pPr>
        <w:ind w:left="567" w:right="617"/>
        <w:jc w:val="both"/>
      </w:pPr>
    </w:p>
    <w:p w:rsidR="00222B11" w:rsidRDefault="001A4130" w:rsidP="001A4130">
      <w:pPr>
        <w:jc w:val="center"/>
      </w:pPr>
      <w:r>
        <w:rPr>
          <w:noProof/>
          <w:lang w:eastAsia="en-GB"/>
        </w:rPr>
        <w:drawing>
          <wp:inline distT="0" distB="0" distL="0" distR="0" wp14:anchorId="1CC676A1">
            <wp:extent cx="6687879" cy="1439443"/>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7502"/>
                    <a:stretch/>
                  </pic:blipFill>
                  <pic:spPr bwMode="auto">
                    <a:xfrm>
                      <a:off x="0" y="0"/>
                      <a:ext cx="6691701" cy="1440266"/>
                    </a:xfrm>
                    <a:prstGeom prst="rect">
                      <a:avLst/>
                    </a:prstGeom>
                    <a:noFill/>
                    <a:ln>
                      <a:noFill/>
                    </a:ln>
                    <a:extLst>
                      <a:ext uri="{53640926-AAD7-44D8-BBD7-CCE9431645EC}">
                        <a14:shadowObscured xmlns:a14="http://schemas.microsoft.com/office/drawing/2010/main"/>
                      </a:ext>
                    </a:extLst>
                  </pic:spPr>
                </pic:pic>
              </a:graphicData>
            </a:graphic>
          </wp:inline>
        </w:drawing>
      </w:r>
    </w:p>
    <w:p w:rsidR="00F403F1" w:rsidRDefault="00F403F1" w:rsidP="005622B5">
      <w:pPr>
        <w:jc w:val="both"/>
      </w:pPr>
    </w:p>
    <w:p w:rsidR="001A4130" w:rsidRDefault="001A4130" w:rsidP="005622B5">
      <w:pPr>
        <w:jc w:val="both"/>
      </w:pPr>
    </w:p>
    <w:p w:rsidR="001A4130" w:rsidRPr="003357E8" w:rsidRDefault="001A4130" w:rsidP="005622B5">
      <w:pPr>
        <w:jc w:val="both"/>
        <w:rPr>
          <w:b/>
          <w:sz w:val="32"/>
        </w:rPr>
      </w:pPr>
      <w:r w:rsidRPr="003357E8">
        <w:rPr>
          <w:b/>
          <w:sz w:val="32"/>
        </w:rPr>
        <w:lastRenderedPageBreak/>
        <w:t xml:space="preserve">Why consider using intercropping rather than </w:t>
      </w:r>
      <w:proofErr w:type="spellStart"/>
      <w:r w:rsidRPr="003357E8">
        <w:rPr>
          <w:b/>
          <w:sz w:val="32"/>
        </w:rPr>
        <w:t>monocropping</w:t>
      </w:r>
      <w:proofErr w:type="spellEnd"/>
      <w:r w:rsidRPr="003357E8">
        <w:rPr>
          <w:b/>
          <w:sz w:val="32"/>
        </w:rPr>
        <w:t>?</w:t>
      </w:r>
    </w:p>
    <w:p w:rsidR="003357E8" w:rsidRDefault="003357E8" w:rsidP="005622B5">
      <w:pPr>
        <w:jc w:val="both"/>
      </w:pPr>
    </w:p>
    <w:p w:rsidR="003357E8" w:rsidRDefault="003357E8" w:rsidP="005622B5">
      <w:pPr>
        <w:jc w:val="both"/>
      </w:pPr>
      <w:r>
        <w:t xml:space="preserve">The </w:t>
      </w:r>
      <w:proofErr w:type="spellStart"/>
      <w:r>
        <w:t>ReMIX</w:t>
      </w:r>
      <w:proofErr w:type="spellEnd"/>
      <w:r>
        <w:t xml:space="preserve"> and </w:t>
      </w:r>
      <w:proofErr w:type="spellStart"/>
      <w:r>
        <w:t>DiVERSIFY</w:t>
      </w:r>
      <w:proofErr w:type="spellEnd"/>
      <w:r>
        <w:t xml:space="preserve"> projects are both investigating various </w:t>
      </w:r>
      <w:r w:rsidR="004C04E9">
        <w:t xml:space="preserve">aspects relating to the </w:t>
      </w:r>
      <w:r>
        <w:t xml:space="preserve">pros and cons of using intercrops compared to monocrops as part of EU wide project teams of researchers undertaking similar work in their own countries. A wide range of activities are taking place, from </w:t>
      </w:r>
      <w:r w:rsidR="00B27BA2">
        <w:t>research</w:t>
      </w:r>
      <w:r>
        <w:t xml:space="preserve"> that improves the mechanistic understanding of the interactions of various species and varieties in the intercrops </w:t>
      </w:r>
      <w:r w:rsidR="00B27BA2">
        <w:t xml:space="preserve">and their environment </w:t>
      </w:r>
      <w:r>
        <w:t>(</w:t>
      </w:r>
      <w:r w:rsidR="00B27BA2">
        <w:t>including</w:t>
      </w:r>
      <w:r>
        <w:t xml:space="preserve"> modelling approaches)</w:t>
      </w:r>
      <w:r w:rsidR="00C9417A">
        <w:t xml:space="preserve"> and </w:t>
      </w:r>
      <w:r>
        <w:t xml:space="preserve">provision of </w:t>
      </w:r>
      <w:r w:rsidR="00B27BA2">
        <w:t xml:space="preserve">information </w:t>
      </w:r>
      <w:r w:rsidR="00C9417A">
        <w:t>to match</w:t>
      </w:r>
      <w:r>
        <w:t xml:space="preserve"> </w:t>
      </w:r>
      <w:r w:rsidR="00C9417A">
        <w:t xml:space="preserve">species and variety characteristics </w:t>
      </w:r>
      <w:r>
        <w:t>for specific fields / farms / regions</w:t>
      </w:r>
      <w:r w:rsidR="00C9417A">
        <w:t>. Work on</w:t>
      </w:r>
      <w:r>
        <w:t xml:space="preserve"> </w:t>
      </w:r>
      <w:r w:rsidR="00C9417A">
        <w:t xml:space="preserve">crop system </w:t>
      </w:r>
      <w:r>
        <w:t xml:space="preserve">productivity and </w:t>
      </w:r>
      <w:r w:rsidR="00C9417A">
        <w:t xml:space="preserve">yield </w:t>
      </w:r>
      <w:r>
        <w:t>quality</w:t>
      </w:r>
      <w:r w:rsidR="004C04E9">
        <w:t xml:space="preserve"> improvement / issues, specialised harvesting machinery development</w:t>
      </w:r>
      <w:r w:rsidR="00C9417A">
        <w:t>,</w:t>
      </w:r>
      <w:r w:rsidR="00B27BA2">
        <w:t xml:space="preserve"> economic assessments and supply chain “issues”</w:t>
      </w:r>
      <w:r w:rsidR="00C9417A">
        <w:t xml:space="preserve"> are also being done</w:t>
      </w:r>
      <w:r w:rsidR="00B27BA2">
        <w:t xml:space="preserve">. </w:t>
      </w:r>
      <w:r w:rsidR="00C9417A">
        <w:t>P</w:t>
      </w:r>
      <w:r w:rsidR="00B27BA2">
        <w:t>ost graduate courses and a broad range of farmer focussed knowledge materials</w:t>
      </w:r>
      <w:r w:rsidR="00C9417A">
        <w:t xml:space="preserve"> will be produced and delivered</w:t>
      </w:r>
      <w:r w:rsidR="00B27BA2">
        <w:t xml:space="preserve">. </w:t>
      </w:r>
      <w:r w:rsidR="00C9417A">
        <w:t>I</w:t>
      </w:r>
      <w:r w:rsidR="00B27BA2">
        <w:t xml:space="preserve">nitiatives </w:t>
      </w:r>
      <w:r w:rsidR="00C9417A">
        <w:t xml:space="preserve">are also </w:t>
      </w:r>
      <w:r w:rsidR="00B27BA2">
        <w:t>underway that include farmer participation experiments which have a co-design element, where ideas are discussed with / among farmers and researchers before intercrop mixes are grown on their own farm or on institute “hub” replicated trials</w:t>
      </w:r>
      <w:r w:rsidR="004C04E9">
        <w:t>.</w:t>
      </w:r>
    </w:p>
    <w:p w:rsidR="001A4130" w:rsidRDefault="001A4130" w:rsidP="005622B5">
      <w:pPr>
        <w:jc w:val="both"/>
      </w:pPr>
    </w:p>
    <w:p w:rsidR="003357E8" w:rsidRPr="004C04E9" w:rsidRDefault="003357E8" w:rsidP="004C04E9">
      <w:pPr>
        <w:rPr>
          <w:b/>
          <w:sz w:val="32"/>
        </w:rPr>
      </w:pPr>
      <w:r w:rsidRPr="004C04E9">
        <w:rPr>
          <w:b/>
          <w:bCs/>
          <w:sz w:val="32"/>
        </w:rPr>
        <w:t xml:space="preserve">Potential benefits of </w:t>
      </w:r>
      <w:r w:rsidR="00C9417A">
        <w:rPr>
          <w:b/>
          <w:bCs/>
          <w:sz w:val="32"/>
        </w:rPr>
        <w:t>characteristics</w:t>
      </w:r>
      <w:r w:rsidRPr="004C04E9">
        <w:rPr>
          <w:b/>
          <w:bCs/>
          <w:sz w:val="32"/>
        </w:rPr>
        <w:t xml:space="preserve"> in mixtures</w:t>
      </w:r>
    </w:p>
    <w:p w:rsidR="00705E82" w:rsidRPr="004C04E9" w:rsidRDefault="00C9417A" w:rsidP="004C04E9">
      <w:pPr>
        <w:pStyle w:val="ListParagraph"/>
        <w:numPr>
          <w:ilvl w:val="0"/>
          <w:numId w:val="8"/>
        </w:numPr>
        <w:tabs>
          <w:tab w:val="clear" w:pos="1800"/>
        </w:tabs>
        <w:spacing w:line="360" w:lineRule="auto"/>
        <w:ind w:left="567" w:hanging="357"/>
        <w:rPr>
          <w:rFonts w:asciiTheme="minorHAnsi" w:hAnsiTheme="minorHAnsi"/>
        </w:rPr>
      </w:pPr>
      <w:r w:rsidRPr="004C04E9">
        <w:rPr>
          <w:rFonts w:asciiTheme="minorHAnsi" w:eastAsiaTheme="minorEastAsia" w:hAnsiTheme="minorHAnsi"/>
        </w:rPr>
        <w:t>Productivity</w:t>
      </w:r>
      <w:r w:rsidR="00B27BA2">
        <w:rPr>
          <w:rFonts w:asciiTheme="minorHAnsi" w:eastAsiaTheme="minorEastAsia" w:hAnsiTheme="minorHAnsi"/>
        </w:rPr>
        <w:t xml:space="preserve"> (Table 1)</w:t>
      </w:r>
      <w:r w:rsidR="004C04E9" w:rsidRPr="004C04E9">
        <w:rPr>
          <w:rFonts w:asciiTheme="minorHAnsi" w:eastAsiaTheme="minorEastAsia" w:hAnsiTheme="minorHAnsi"/>
        </w:rPr>
        <w:tab/>
      </w:r>
      <w:r w:rsidR="004C04E9" w:rsidRPr="004C04E9">
        <w:rPr>
          <w:rFonts w:asciiTheme="minorHAnsi" w:eastAsiaTheme="minorEastAsia" w:hAnsiTheme="minorHAnsi"/>
        </w:rPr>
        <w:tab/>
      </w:r>
      <w:r w:rsidR="004C04E9" w:rsidRPr="004C04E9">
        <w:rPr>
          <w:rFonts w:asciiTheme="minorHAnsi" w:hAnsiTheme="minorHAnsi"/>
        </w:rPr>
        <w:t xml:space="preserve">- </w:t>
      </w:r>
      <w:r w:rsidR="004C04E9">
        <w:rPr>
          <w:rFonts w:asciiTheme="minorHAnsi" w:hAnsiTheme="minorHAnsi"/>
        </w:rPr>
        <w:tab/>
      </w:r>
      <w:r w:rsidR="004C04E9" w:rsidRPr="004C04E9">
        <w:rPr>
          <w:rFonts w:asciiTheme="minorHAnsi" w:hAnsiTheme="minorHAnsi"/>
        </w:rPr>
        <w:t>reports of a 15-30% increase compared to monocrop</w:t>
      </w:r>
    </w:p>
    <w:p w:rsidR="00705E82" w:rsidRPr="004C04E9" w:rsidRDefault="00C9417A" w:rsidP="004C04E9">
      <w:pPr>
        <w:pStyle w:val="ListParagraph"/>
        <w:numPr>
          <w:ilvl w:val="0"/>
          <w:numId w:val="8"/>
        </w:numPr>
        <w:tabs>
          <w:tab w:val="clear" w:pos="1800"/>
        </w:tabs>
        <w:spacing w:line="360" w:lineRule="auto"/>
        <w:ind w:left="567" w:hanging="357"/>
        <w:rPr>
          <w:rFonts w:asciiTheme="minorHAnsi" w:hAnsiTheme="minorHAnsi"/>
        </w:rPr>
      </w:pPr>
      <w:r w:rsidRPr="004C04E9">
        <w:rPr>
          <w:rFonts w:asciiTheme="minorHAnsi" w:eastAsiaTheme="minorEastAsia" w:hAnsiTheme="minorHAnsi"/>
        </w:rPr>
        <w:t>Resource use efficiency</w:t>
      </w:r>
      <w:r w:rsidR="004C04E9">
        <w:rPr>
          <w:rFonts w:asciiTheme="minorHAnsi" w:eastAsiaTheme="minorEastAsia" w:hAnsiTheme="minorHAnsi"/>
        </w:rPr>
        <w:tab/>
      </w:r>
      <w:r w:rsidR="004C04E9">
        <w:rPr>
          <w:rFonts w:asciiTheme="minorHAnsi" w:eastAsiaTheme="minorEastAsia" w:hAnsiTheme="minorHAnsi"/>
        </w:rPr>
        <w:tab/>
        <w:t xml:space="preserve">- </w:t>
      </w:r>
      <w:r w:rsidR="004C04E9">
        <w:rPr>
          <w:rFonts w:asciiTheme="minorHAnsi" w:eastAsiaTheme="minorEastAsia" w:hAnsiTheme="minorHAnsi"/>
        </w:rPr>
        <w:tab/>
        <w:t>better use of available light, water, nutrients</w:t>
      </w:r>
    </w:p>
    <w:p w:rsidR="00705E82" w:rsidRPr="004C04E9" w:rsidRDefault="00C9417A" w:rsidP="004C04E9">
      <w:pPr>
        <w:pStyle w:val="ListParagraph"/>
        <w:numPr>
          <w:ilvl w:val="0"/>
          <w:numId w:val="8"/>
        </w:numPr>
        <w:tabs>
          <w:tab w:val="clear" w:pos="1800"/>
        </w:tabs>
        <w:spacing w:line="360" w:lineRule="auto"/>
        <w:ind w:left="567" w:hanging="357"/>
        <w:rPr>
          <w:rFonts w:asciiTheme="minorHAnsi" w:hAnsiTheme="minorHAnsi"/>
        </w:rPr>
      </w:pPr>
      <w:r w:rsidRPr="004C04E9">
        <w:rPr>
          <w:rFonts w:asciiTheme="minorHAnsi" w:eastAsiaTheme="minorEastAsia" w:hAnsiTheme="minorHAnsi"/>
        </w:rPr>
        <w:t>Reduced leaching</w:t>
      </w:r>
      <w:r w:rsidR="004C04E9">
        <w:rPr>
          <w:rFonts w:asciiTheme="minorHAnsi" w:eastAsiaTheme="minorEastAsia" w:hAnsiTheme="minorHAnsi"/>
        </w:rPr>
        <w:tab/>
      </w:r>
      <w:r w:rsidR="004C04E9">
        <w:rPr>
          <w:rFonts w:asciiTheme="minorHAnsi" w:eastAsiaTheme="minorEastAsia" w:hAnsiTheme="minorHAnsi"/>
        </w:rPr>
        <w:tab/>
        <w:t>-</w:t>
      </w:r>
      <w:r w:rsidR="004C04E9">
        <w:rPr>
          <w:rFonts w:asciiTheme="minorHAnsi" w:eastAsiaTheme="minorEastAsia" w:hAnsiTheme="minorHAnsi"/>
        </w:rPr>
        <w:tab/>
        <w:t>legume N fixation stops if lots of crop available N in the soils</w:t>
      </w:r>
    </w:p>
    <w:p w:rsidR="00705E82" w:rsidRPr="004C04E9" w:rsidRDefault="00C9417A" w:rsidP="004C04E9">
      <w:pPr>
        <w:pStyle w:val="ListParagraph"/>
        <w:numPr>
          <w:ilvl w:val="0"/>
          <w:numId w:val="8"/>
        </w:numPr>
        <w:tabs>
          <w:tab w:val="clear" w:pos="1800"/>
        </w:tabs>
        <w:spacing w:line="360" w:lineRule="auto"/>
        <w:ind w:left="567" w:hanging="357"/>
        <w:rPr>
          <w:rFonts w:asciiTheme="minorHAnsi" w:hAnsiTheme="minorHAnsi"/>
        </w:rPr>
      </w:pPr>
      <w:r w:rsidRPr="004C04E9">
        <w:rPr>
          <w:rFonts w:asciiTheme="minorHAnsi" w:eastAsiaTheme="minorEastAsia" w:hAnsiTheme="minorHAnsi"/>
        </w:rPr>
        <w:t>Pest/disease suppression</w:t>
      </w:r>
      <w:r w:rsidR="004C04E9">
        <w:rPr>
          <w:rFonts w:asciiTheme="minorHAnsi" w:eastAsiaTheme="minorEastAsia" w:hAnsiTheme="minorHAnsi"/>
        </w:rPr>
        <w:tab/>
        <w:t>-</w:t>
      </w:r>
      <w:r w:rsidR="004C04E9">
        <w:rPr>
          <w:rFonts w:asciiTheme="minorHAnsi" w:eastAsiaTheme="minorEastAsia" w:hAnsiTheme="minorHAnsi"/>
        </w:rPr>
        <w:tab/>
        <w:t>less reliance on chemical inputs (pesticides)</w:t>
      </w:r>
    </w:p>
    <w:p w:rsidR="00705E82" w:rsidRPr="004C04E9" w:rsidRDefault="00C9417A" w:rsidP="004C04E9">
      <w:pPr>
        <w:pStyle w:val="ListParagraph"/>
        <w:numPr>
          <w:ilvl w:val="0"/>
          <w:numId w:val="8"/>
        </w:numPr>
        <w:tabs>
          <w:tab w:val="clear" w:pos="1800"/>
        </w:tabs>
        <w:spacing w:line="360" w:lineRule="auto"/>
        <w:ind w:left="567" w:hanging="357"/>
        <w:rPr>
          <w:rFonts w:asciiTheme="minorHAnsi" w:hAnsiTheme="minorHAnsi"/>
        </w:rPr>
      </w:pPr>
      <w:r w:rsidRPr="004C04E9">
        <w:rPr>
          <w:rFonts w:asciiTheme="minorHAnsi" w:eastAsiaTheme="minorEastAsia" w:hAnsiTheme="minorHAnsi"/>
        </w:rPr>
        <w:t>Weed suppression</w:t>
      </w:r>
      <w:r w:rsidR="004C04E9">
        <w:rPr>
          <w:rFonts w:asciiTheme="minorHAnsi" w:eastAsiaTheme="minorEastAsia" w:hAnsiTheme="minorHAnsi"/>
        </w:rPr>
        <w:tab/>
      </w:r>
      <w:r w:rsidR="004C04E9">
        <w:rPr>
          <w:rFonts w:asciiTheme="minorHAnsi" w:eastAsiaTheme="minorEastAsia" w:hAnsiTheme="minorHAnsi"/>
        </w:rPr>
        <w:tab/>
        <w:t>-</w:t>
      </w:r>
      <w:r w:rsidR="004C04E9">
        <w:rPr>
          <w:rFonts w:asciiTheme="minorHAnsi" w:eastAsiaTheme="minorEastAsia" w:hAnsiTheme="minorHAnsi"/>
        </w:rPr>
        <w:tab/>
        <w:t>less reliance on chemical inputs (herbicides)</w:t>
      </w:r>
    </w:p>
    <w:p w:rsidR="004C04E9" w:rsidRPr="004C04E9" w:rsidRDefault="00C9417A" w:rsidP="004C04E9">
      <w:pPr>
        <w:pStyle w:val="ListParagraph"/>
        <w:numPr>
          <w:ilvl w:val="0"/>
          <w:numId w:val="8"/>
        </w:numPr>
        <w:tabs>
          <w:tab w:val="clear" w:pos="1800"/>
        </w:tabs>
        <w:spacing w:line="360" w:lineRule="auto"/>
        <w:ind w:left="567" w:hanging="357"/>
        <w:rPr>
          <w:rFonts w:asciiTheme="minorHAnsi" w:hAnsiTheme="minorHAnsi"/>
        </w:rPr>
      </w:pPr>
      <w:r w:rsidRPr="004C04E9">
        <w:rPr>
          <w:rFonts w:asciiTheme="minorHAnsi" w:eastAsiaTheme="minorEastAsia" w:hAnsiTheme="minorHAnsi"/>
        </w:rPr>
        <w:t>Attract beneficial organisms</w:t>
      </w:r>
      <w:r w:rsidR="004C04E9" w:rsidRPr="004C04E9">
        <w:rPr>
          <w:rFonts w:asciiTheme="minorHAnsi" w:eastAsiaTheme="minorEastAsia" w:hAnsiTheme="minorHAnsi"/>
        </w:rPr>
        <w:tab/>
        <w:t>-</w:t>
      </w:r>
      <w:r w:rsidR="004C04E9" w:rsidRPr="004C04E9">
        <w:rPr>
          <w:rFonts w:asciiTheme="minorHAnsi" w:eastAsiaTheme="minorEastAsia" w:hAnsiTheme="minorHAnsi"/>
        </w:rPr>
        <w:tab/>
        <w:t xml:space="preserve">pollinator and pest suppressing activity </w:t>
      </w:r>
    </w:p>
    <w:p w:rsidR="003357E8" w:rsidRPr="004C04E9" w:rsidRDefault="003357E8" w:rsidP="004C04E9">
      <w:pPr>
        <w:pStyle w:val="ListParagraph"/>
        <w:numPr>
          <w:ilvl w:val="0"/>
          <w:numId w:val="8"/>
        </w:numPr>
        <w:tabs>
          <w:tab w:val="clear" w:pos="1800"/>
        </w:tabs>
        <w:spacing w:line="360" w:lineRule="auto"/>
        <w:ind w:left="567" w:hanging="357"/>
        <w:rPr>
          <w:rFonts w:asciiTheme="minorHAnsi" w:hAnsiTheme="minorHAnsi"/>
          <w:lang w:val="fr-FR"/>
        </w:rPr>
      </w:pPr>
      <w:proofErr w:type="spellStart"/>
      <w:r w:rsidRPr="004C04E9">
        <w:rPr>
          <w:rFonts w:asciiTheme="minorHAnsi" w:hAnsiTheme="minorHAnsi"/>
          <w:lang w:val="fr-FR"/>
        </w:rPr>
        <w:t>Soil</w:t>
      </w:r>
      <w:proofErr w:type="spellEnd"/>
      <w:r w:rsidRPr="004C04E9">
        <w:rPr>
          <w:rFonts w:asciiTheme="minorHAnsi" w:hAnsiTheme="minorHAnsi"/>
          <w:lang w:val="fr-FR"/>
        </w:rPr>
        <w:t xml:space="preserve"> </w:t>
      </w:r>
      <w:proofErr w:type="spellStart"/>
      <w:r w:rsidRPr="004C04E9">
        <w:rPr>
          <w:rFonts w:asciiTheme="minorHAnsi" w:hAnsiTheme="minorHAnsi"/>
          <w:lang w:val="fr-FR"/>
        </w:rPr>
        <w:t>quality</w:t>
      </w:r>
      <w:proofErr w:type="spellEnd"/>
      <w:r w:rsidRPr="004C04E9">
        <w:rPr>
          <w:rFonts w:asciiTheme="minorHAnsi" w:hAnsiTheme="minorHAnsi"/>
          <w:lang w:val="fr-FR"/>
        </w:rPr>
        <w:t xml:space="preserve"> </w:t>
      </w:r>
      <w:proofErr w:type="spellStart"/>
      <w:r w:rsidRPr="004C04E9">
        <w:rPr>
          <w:rFonts w:asciiTheme="minorHAnsi" w:hAnsiTheme="minorHAnsi"/>
          <w:lang w:val="fr-FR"/>
        </w:rPr>
        <w:t>improvement</w:t>
      </w:r>
      <w:proofErr w:type="spellEnd"/>
      <w:r w:rsidR="004C04E9" w:rsidRPr="004C04E9">
        <w:rPr>
          <w:rFonts w:asciiTheme="minorHAnsi" w:hAnsiTheme="minorHAnsi"/>
          <w:lang w:val="fr-FR"/>
        </w:rPr>
        <w:tab/>
        <w:t>-</w:t>
      </w:r>
      <w:r w:rsidR="004C04E9" w:rsidRPr="004C04E9">
        <w:rPr>
          <w:rFonts w:asciiTheme="minorHAnsi" w:hAnsiTheme="minorHAnsi"/>
          <w:lang w:val="fr-FR"/>
        </w:rPr>
        <w:tab/>
        <w:t xml:space="preserve">N fixation </w:t>
      </w:r>
    </w:p>
    <w:p w:rsidR="004C04E9" w:rsidRDefault="004C04E9" w:rsidP="003357E8">
      <w:pPr>
        <w:jc w:val="both"/>
        <w:rPr>
          <w:b/>
          <w:bCs/>
          <w:lang w:val="fr-FR"/>
        </w:rPr>
      </w:pPr>
    </w:p>
    <w:p w:rsidR="00B27BA2" w:rsidRPr="004C04E9" w:rsidRDefault="00B27BA2" w:rsidP="003357E8">
      <w:pPr>
        <w:jc w:val="both"/>
        <w:rPr>
          <w:b/>
          <w:bCs/>
          <w:lang w:val="fr-FR"/>
        </w:rPr>
      </w:pPr>
    </w:p>
    <w:p w:rsidR="00B27BA2" w:rsidRDefault="00B27BA2" w:rsidP="00B27BA2">
      <w:pPr>
        <w:jc w:val="center"/>
      </w:pPr>
      <w:r>
        <w:rPr>
          <w:noProof/>
          <w:lang w:eastAsia="en-GB"/>
        </w:rPr>
        <w:drawing>
          <wp:inline distT="0" distB="0" distL="0" distR="0" wp14:anchorId="61775FCC" wp14:editId="3BA31251">
            <wp:extent cx="5228367" cy="305154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306" cy="3052092"/>
                    </a:xfrm>
                    <a:prstGeom prst="rect">
                      <a:avLst/>
                    </a:prstGeom>
                    <a:noFill/>
                  </pic:spPr>
                </pic:pic>
              </a:graphicData>
            </a:graphic>
          </wp:inline>
        </w:drawing>
      </w:r>
      <w:bookmarkStart w:id="0" w:name="_GoBack"/>
      <w:bookmarkEnd w:id="0"/>
    </w:p>
    <w:p w:rsidR="00B27BA2" w:rsidRDefault="00B27BA2" w:rsidP="00C245CF">
      <w:pPr>
        <w:ind w:left="1134" w:right="1184"/>
        <w:jc w:val="both"/>
      </w:pPr>
      <w:r w:rsidRPr="00914E96">
        <w:rPr>
          <w:b/>
        </w:rPr>
        <w:t>Table 1:</w:t>
      </w:r>
      <w:r>
        <w:t xml:space="preserve"> Some recent </w:t>
      </w:r>
      <w:r w:rsidR="00F25B91">
        <w:t xml:space="preserve">productivity results from pea-barley intercrops grown for grain and combined </w:t>
      </w:r>
      <w:r w:rsidR="00914E96">
        <w:t>(courtesy of Dr Adrian Newton, JHI).</w:t>
      </w:r>
    </w:p>
    <w:p w:rsidR="00B27BA2" w:rsidRDefault="00B27BA2" w:rsidP="003357E8">
      <w:pPr>
        <w:jc w:val="both"/>
      </w:pPr>
    </w:p>
    <w:p w:rsidR="003357E8" w:rsidRDefault="004C04E9" w:rsidP="005622B5">
      <w:pPr>
        <w:jc w:val="both"/>
      </w:pPr>
      <w:r>
        <w:t xml:space="preserve">As the projects develop, </w:t>
      </w:r>
      <w:r w:rsidR="00B27BA2">
        <w:t xml:space="preserve">a range of KE material will be produced and made available to the wider </w:t>
      </w:r>
      <w:proofErr w:type="gramStart"/>
      <w:r w:rsidR="00B27BA2">
        <w:t>public</w:t>
      </w:r>
      <w:r w:rsidR="00914E96">
        <w:t>,</w:t>
      </w:r>
      <w:proofErr w:type="gramEnd"/>
      <w:r w:rsidR="00914E96">
        <w:t xml:space="preserve"> including material developed to aid farmers develop their own systems for including intercrops.</w:t>
      </w:r>
    </w:p>
    <w:sectPr w:rsidR="003357E8" w:rsidSect="00CE38EF">
      <w:headerReference w:type="first" r:id="rId17"/>
      <w:pgSz w:w="11900" w:h="16840"/>
      <w:pgMar w:top="1027" w:right="680" w:bottom="817" w:left="680" w:header="72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BDE" w:rsidRDefault="003E5BDE" w:rsidP="00D76AF8">
      <w:r>
        <w:separator/>
      </w:r>
    </w:p>
  </w:endnote>
  <w:endnote w:type="continuationSeparator" w:id="0">
    <w:p w:rsidR="003E5BDE" w:rsidRDefault="003E5BDE" w:rsidP="00D7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BDE" w:rsidRDefault="003E5BDE" w:rsidP="00D76AF8">
      <w:r>
        <w:separator/>
      </w:r>
    </w:p>
  </w:footnote>
  <w:footnote w:type="continuationSeparator" w:id="0">
    <w:p w:rsidR="003E5BDE" w:rsidRDefault="003E5BDE" w:rsidP="00D76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C31" w:rsidRDefault="00574C31" w:rsidP="00574C31">
    <w:pPr>
      <w:pStyle w:val="Header"/>
      <w:jc w:val="right"/>
    </w:pPr>
    <w:r>
      <w:rPr>
        <w:noProof/>
        <w:lang w:eastAsia="en-GB"/>
      </w:rPr>
      <w:drawing>
        <wp:anchor distT="0" distB="0" distL="114300" distR="114300" simplePos="0" relativeHeight="251658240" behindDoc="1" locked="0" layoutInCell="1" allowOverlap="1" wp14:anchorId="7700BD01" wp14:editId="725FC992">
          <wp:simplePos x="0" y="0"/>
          <wp:positionH relativeFrom="column">
            <wp:posOffset>4203700</wp:posOffset>
          </wp:positionH>
          <wp:positionV relativeFrom="paragraph">
            <wp:posOffset>0</wp:posOffset>
          </wp:positionV>
          <wp:extent cx="2483485" cy="1444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UC SAC Consulting template 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3485" cy="1444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336"/>
    <w:multiLevelType w:val="hybridMultilevel"/>
    <w:tmpl w:val="B344C26E"/>
    <w:lvl w:ilvl="0" w:tplc="08090011">
      <w:start w:val="1"/>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9D594D"/>
    <w:multiLevelType w:val="hybridMultilevel"/>
    <w:tmpl w:val="75DCE5DC"/>
    <w:lvl w:ilvl="0" w:tplc="C7D0327C">
      <w:start w:val="1"/>
      <w:numFmt w:val="bullet"/>
      <w:lvlText w:val=""/>
      <w:lvlJc w:val="left"/>
      <w:pPr>
        <w:tabs>
          <w:tab w:val="num" w:pos="720"/>
        </w:tabs>
        <w:ind w:left="720" w:hanging="360"/>
      </w:pPr>
      <w:rPr>
        <w:rFonts w:ascii="Wingdings" w:hAnsi="Wingdings" w:hint="default"/>
      </w:rPr>
    </w:lvl>
    <w:lvl w:ilvl="1" w:tplc="2B06FABA">
      <w:start w:val="213"/>
      <w:numFmt w:val="bullet"/>
      <w:lvlText w:val="-"/>
      <w:lvlJc w:val="left"/>
      <w:pPr>
        <w:tabs>
          <w:tab w:val="num" w:pos="1440"/>
        </w:tabs>
        <w:ind w:left="1440" w:hanging="360"/>
      </w:pPr>
      <w:rPr>
        <w:rFonts w:ascii="Times New Roman" w:hAnsi="Times New Roman" w:hint="default"/>
      </w:rPr>
    </w:lvl>
    <w:lvl w:ilvl="2" w:tplc="4EFEFAC6" w:tentative="1">
      <w:start w:val="1"/>
      <w:numFmt w:val="bullet"/>
      <w:lvlText w:val=""/>
      <w:lvlJc w:val="left"/>
      <w:pPr>
        <w:tabs>
          <w:tab w:val="num" w:pos="2160"/>
        </w:tabs>
        <w:ind w:left="2160" w:hanging="360"/>
      </w:pPr>
      <w:rPr>
        <w:rFonts w:ascii="Wingdings" w:hAnsi="Wingdings" w:hint="default"/>
      </w:rPr>
    </w:lvl>
    <w:lvl w:ilvl="3" w:tplc="2CF4D168" w:tentative="1">
      <w:start w:val="1"/>
      <w:numFmt w:val="bullet"/>
      <w:lvlText w:val=""/>
      <w:lvlJc w:val="left"/>
      <w:pPr>
        <w:tabs>
          <w:tab w:val="num" w:pos="2880"/>
        </w:tabs>
        <w:ind w:left="2880" w:hanging="360"/>
      </w:pPr>
      <w:rPr>
        <w:rFonts w:ascii="Wingdings" w:hAnsi="Wingdings" w:hint="default"/>
      </w:rPr>
    </w:lvl>
    <w:lvl w:ilvl="4" w:tplc="284EA14E" w:tentative="1">
      <w:start w:val="1"/>
      <w:numFmt w:val="bullet"/>
      <w:lvlText w:val=""/>
      <w:lvlJc w:val="left"/>
      <w:pPr>
        <w:tabs>
          <w:tab w:val="num" w:pos="3600"/>
        </w:tabs>
        <w:ind w:left="3600" w:hanging="360"/>
      </w:pPr>
      <w:rPr>
        <w:rFonts w:ascii="Wingdings" w:hAnsi="Wingdings" w:hint="default"/>
      </w:rPr>
    </w:lvl>
    <w:lvl w:ilvl="5" w:tplc="BF5CDC74" w:tentative="1">
      <w:start w:val="1"/>
      <w:numFmt w:val="bullet"/>
      <w:lvlText w:val=""/>
      <w:lvlJc w:val="left"/>
      <w:pPr>
        <w:tabs>
          <w:tab w:val="num" w:pos="4320"/>
        </w:tabs>
        <w:ind w:left="4320" w:hanging="360"/>
      </w:pPr>
      <w:rPr>
        <w:rFonts w:ascii="Wingdings" w:hAnsi="Wingdings" w:hint="default"/>
      </w:rPr>
    </w:lvl>
    <w:lvl w:ilvl="6" w:tplc="F240197C" w:tentative="1">
      <w:start w:val="1"/>
      <w:numFmt w:val="bullet"/>
      <w:lvlText w:val=""/>
      <w:lvlJc w:val="left"/>
      <w:pPr>
        <w:tabs>
          <w:tab w:val="num" w:pos="5040"/>
        </w:tabs>
        <w:ind w:left="5040" w:hanging="360"/>
      </w:pPr>
      <w:rPr>
        <w:rFonts w:ascii="Wingdings" w:hAnsi="Wingdings" w:hint="default"/>
      </w:rPr>
    </w:lvl>
    <w:lvl w:ilvl="7" w:tplc="2FF2E0B2" w:tentative="1">
      <w:start w:val="1"/>
      <w:numFmt w:val="bullet"/>
      <w:lvlText w:val=""/>
      <w:lvlJc w:val="left"/>
      <w:pPr>
        <w:tabs>
          <w:tab w:val="num" w:pos="5760"/>
        </w:tabs>
        <w:ind w:left="5760" w:hanging="360"/>
      </w:pPr>
      <w:rPr>
        <w:rFonts w:ascii="Wingdings" w:hAnsi="Wingdings" w:hint="default"/>
      </w:rPr>
    </w:lvl>
    <w:lvl w:ilvl="8" w:tplc="AF40DFD0" w:tentative="1">
      <w:start w:val="1"/>
      <w:numFmt w:val="bullet"/>
      <w:lvlText w:val=""/>
      <w:lvlJc w:val="left"/>
      <w:pPr>
        <w:tabs>
          <w:tab w:val="num" w:pos="6480"/>
        </w:tabs>
        <w:ind w:left="6480" w:hanging="360"/>
      </w:pPr>
      <w:rPr>
        <w:rFonts w:ascii="Wingdings" w:hAnsi="Wingdings" w:hint="default"/>
      </w:rPr>
    </w:lvl>
  </w:abstractNum>
  <w:abstractNum w:abstractNumId="2">
    <w:nsid w:val="34573BCF"/>
    <w:multiLevelType w:val="hybridMultilevel"/>
    <w:tmpl w:val="F264B002"/>
    <w:lvl w:ilvl="0" w:tplc="4CF6ED32">
      <w:start w:val="1"/>
      <w:numFmt w:val="bullet"/>
      <w:lvlText w:val=""/>
      <w:lvlJc w:val="left"/>
      <w:pPr>
        <w:tabs>
          <w:tab w:val="num" w:pos="720"/>
        </w:tabs>
        <w:ind w:left="720" w:hanging="360"/>
      </w:pPr>
      <w:rPr>
        <w:rFonts w:ascii="Wingdings" w:hAnsi="Wingdings" w:hint="default"/>
      </w:rPr>
    </w:lvl>
    <w:lvl w:ilvl="1" w:tplc="18A84776">
      <w:start w:val="657"/>
      <w:numFmt w:val="bullet"/>
      <w:lvlText w:val="-"/>
      <w:lvlJc w:val="left"/>
      <w:pPr>
        <w:tabs>
          <w:tab w:val="num" w:pos="1440"/>
        </w:tabs>
        <w:ind w:left="1440" w:hanging="360"/>
      </w:pPr>
      <w:rPr>
        <w:rFonts w:ascii="Times New Roman" w:hAnsi="Times New Roman" w:hint="default"/>
      </w:rPr>
    </w:lvl>
    <w:lvl w:ilvl="2" w:tplc="071AE828" w:tentative="1">
      <w:start w:val="1"/>
      <w:numFmt w:val="bullet"/>
      <w:lvlText w:val=""/>
      <w:lvlJc w:val="left"/>
      <w:pPr>
        <w:tabs>
          <w:tab w:val="num" w:pos="2160"/>
        </w:tabs>
        <w:ind w:left="2160" w:hanging="360"/>
      </w:pPr>
      <w:rPr>
        <w:rFonts w:ascii="Wingdings" w:hAnsi="Wingdings" w:hint="default"/>
      </w:rPr>
    </w:lvl>
    <w:lvl w:ilvl="3" w:tplc="DB74B2F2" w:tentative="1">
      <w:start w:val="1"/>
      <w:numFmt w:val="bullet"/>
      <w:lvlText w:val=""/>
      <w:lvlJc w:val="left"/>
      <w:pPr>
        <w:tabs>
          <w:tab w:val="num" w:pos="2880"/>
        </w:tabs>
        <w:ind w:left="2880" w:hanging="360"/>
      </w:pPr>
      <w:rPr>
        <w:rFonts w:ascii="Wingdings" w:hAnsi="Wingdings" w:hint="default"/>
      </w:rPr>
    </w:lvl>
    <w:lvl w:ilvl="4" w:tplc="6C2076B4" w:tentative="1">
      <w:start w:val="1"/>
      <w:numFmt w:val="bullet"/>
      <w:lvlText w:val=""/>
      <w:lvlJc w:val="left"/>
      <w:pPr>
        <w:tabs>
          <w:tab w:val="num" w:pos="3600"/>
        </w:tabs>
        <w:ind w:left="3600" w:hanging="360"/>
      </w:pPr>
      <w:rPr>
        <w:rFonts w:ascii="Wingdings" w:hAnsi="Wingdings" w:hint="default"/>
      </w:rPr>
    </w:lvl>
    <w:lvl w:ilvl="5" w:tplc="521A0CB8" w:tentative="1">
      <w:start w:val="1"/>
      <w:numFmt w:val="bullet"/>
      <w:lvlText w:val=""/>
      <w:lvlJc w:val="left"/>
      <w:pPr>
        <w:tabs>
          <w:tab w:val="num" w:pos="4320"/>
        </w:tabs>
        <w:ind w:left="4320" w:hanging="360"/>
      </w:pPr>
      <w:rPr>
        <w:rFonts w:ascii="Wingdings" w:hAnsi="Wingdings" w:hint="default"/>
      </w:rPr>
    </w:lvl>
    <w:lvl w:ilvl="6" w:tplc="3B407D36" w:tentative="1">
      <w:start w:val="1"/>
      <w:numFmt w:val="bullet"/>
      <w:lvlText w:val=""/>
      <w:lvlJc w:val="left"/>
      <w:pPr>
        <w:tabs>
          <w:tab w:val="num" w:pos="5040"/>
        </w:tabs>
        <w:ind w:left="5040" w:hanging="360"/>
      </w:pPr>
      <w:rPr>
        <w:rFonts w:ascii="Wingdings" w:hAnsi="Wingdings" w:hint="default"/>
      </w:rPr>
    </w:lvl>
    <w:lvl w:ilvl="7" w:tplc="24F89DF8" w:tentative="1">
      <w:start w:val="1"/>
      <w:numFmt w:val="bullet"/>
      <w:lvlText w:val=""/>
      <w:lvlJc w:val="left"/>
      <w:pPr>
        <w:tabs>
          <w:tab w:val="num" w:pos="5760"/>
        </w:tabs>
        <w:ind w:left="5760" w:hanging="360"/>
      </w:pPr>
      <w:rPr>
        <w:rFonts w:ascii="Wingdings" w:hAnsi="Wingdings" w:hint="default"/>
      </w:rPr>
    </w:lvl>
    <w:lvl w:ilvl="8" w:tplc="C3808CDE" w:tentative="1">
      <w:start w:val="1"/>
      <w:numFmt w:val="bullet"/>
      <w:lvlText w:val=""/>
      <w:lvlJc w:val="left"/>
      <w:pPr>
        <w:tabs>
          <w:tab w:val="num" w:pos="6480"/>
        </w:tabs>
        <w:ind w:left="6480" w:hanging="360"/>
      </w:pPr>
      <w:rPr>
        <w:rFonts w:ascii="Wingdings" w:hAnsi="Wingdings" w:hint="default"/>
      </w:rPr>
    </w:lvl>
  </w:abstractNum>
  <w:abstractNum w:abstractNumId="3">
    <w:nsid w:val="3EFF6C03"/>
    <w:multiLevelType w:val="hybridMultilevel"/>
    <w:tmpl w:val="D56639DC"/>
    <w:lvl w:ilvl="0" w:tplc="29ECD044">
      <w:start w:val="1"/>
      <w:numFmt w:val="bullet"/>
      <w:lvlText w:val="-"/>
      <w:lvlJc w:val="left"/>
      <w:pPr>
        <w:tabs>
          <w:tab w:val="num" w:pos="720"/>
        </w:tabs>
        <w:ind w:left="720" w:hanging="360"/>
      </w:pPr>
      <w:rPr>
        <w:rFonts w:ascii="Times New Roman" w:hAnsi="Times New Roman" w:hint="default"/>
      </w:rPr>
    </w:lvl>
    <w:lvl w:ilvl="1" w:tplc="390E180E" w:tentative="1">
      <w:start w:val="1"/>
      <w:numFmt w:val="bullet"/>
      <w:lvlText w:val="-"/>
      <w:lvlJc w:val="left"/>
      <w:pPr>
        <w:tabs>
          <w:tab w:val="num" w:pos="1440"/>
        </w:tabs>
        <w:ind w:left="1440" w:hanging="360"/>
      </w:pPr>
      <w:rPr>
        <w:rFonts w:ascii="Times New Roman" w:hAnsi="Times New Roman" w:hint="default"/>
      </w:rPr>
    </w:lvl>
    <w:lvl w:ilvl="2" w:tplc="0EE8489E" w:tentative="1">
      <w:start w:val="1"/>
      <w:numFmt w:val="bullet"/>
      <w:lvlText w:val="-"/>
      <w:lvlJc w:val="left"/>
      <w:pPr>
        <w:tabs>
          <w:tab w:val="num" w:pos="2160"/>
        </w:tabs>
        <w:ind w:left="2160" w:hanging="360"/>
      </w:pPr>
      <w:rPr>
        <w:rFonts w:ascii="Times New Roman" w:hAnsi="Times New Roman" w:hint="default"/>
      </w:rPr>
    </w:lvl>
    <w:lvl w:ilvl="3" w:tplc="66BE1134" w:tentative="1">
      <w:start w:val="1"/>
      <w:numFmt w:val="bullet"/>
      <w:lvlText w:val="-"/>
      <w:lvlJc w:val="left"/>
      <w:pPr>
        <w:tabs>
          <w:tab w:val="num" w:pos="2880"/>
        </w:tabs>
        <w:ind w:left="2880" w:hanging="360"/>
      </w:pPr>
      <w:rPr>
        <w:rFonts w:ascii="Times New Roman" w:hAnsi="Times New Roman" w:hint="default"/>
      </w:rPr>
    </w:lvl>
    <w:lvl w:ilvl="4" w:tplc="63788874" w:tentative="1">
      <w:start w:val="1"/>
      <w:numFmt w:val="bullet"/>
      <w:lvlText w:val="-"/>
      <w:lvlJc w:val="left"/>
      <w:pPr>
        <w:tabs>
          <w:tab w:val="num" w:pos="3600"/>
        </w:tabs>
        <w:ind w:left="3600" w:hanging="360"/>
      </w:pPr>
      <w:rPr>
        <w:rFonts w:ascii="Times New Roman" w:hAnsi="Times New Roman" w:hint="default"/>
      </w:rPr>
    </w:lvl>
    <w:lvl w:ilvl="5" w:tplc="31C8334A" w:tentative="1">
      <w:start w:val="1"/>
      <w:numFmt w:val="bullet"/>
      <w:lvlText w:val="-"/>
      <w:lvlJc w:val="left"/>
      <w:pPr>
        <w:tabs>
          <w:tab w:val="num" w:pos="4320"/>
        </w:tabs>
        <w:ind w:left="4320" w:hanging="360"/>
      </w:pPr>
      <w:rPr>
        <w:rFonts w:ascii="Times New Roman" w:hAnsi="Times New Roman" w:hint="default"/>
      </w:rPr>
    </w:lvl>
    <w:lvl w:ilvl="6" w:tplc="E380462A" w:tentative="1">
      <w:start w:val="1"/>
      <w:numFmt w:val="bullet"/>
      <w:lvlText w:val="-"/>
      <w:lvlJc w:val="left"/>
      <w:pPr>
        <w:tabs>
          <w:tab w:val="num" w:pos="5040"/>
        </w:tabs>
        <w:ind w:left="5040" w:hanging="360"/>
      </w:pPr>
      <w:rPr>
        <w:rFonts w:ascii="Times New Roman" w:hAnsi="Times New Roman" w:hint="default"/>
      </w:rPr>
    </w:lvl>
    <w:lvl w:ilvl="7" w:tplc="16CA982A" w:tentative="1">
      <w:start w:val="1"/>
      <w:numFmt w:val="bullet"/>
      <w:lvlText w:val="-"/>
      <w:lvlJc w:val="left"/>
      <w:pPr>
        <w:tabs>
          <w:tab w:val="num" w:pos="5760"/>
        </w:tabs>
        <w:ind w:left="5760" w:hanging="360"/>
      </w:pPr>
      <w:rPr>
        <w:rFonts w:ascii="Times New Roman" w:hAnsi="Times New Roman" w:hint="default"/>
      </w:rPr>
    </w:lvl>
    <w:lvl w:ilvl="8" w:tplc="32228E7E" w:tentative="1">
      <w:start w:val="1"/>
      <w:numFmt w:val="bullet"/>
      <w:lvlText w:val="-"/>
      <w:lvlJc w:val="left"/>
      <w:pPr>
        <w:tabs>
          <w:tab w:val="num" w:pos="6480"/>
        </w:tabs>
        <w:ind w:left="6480" w:hanging="360"/>
      </w:pPr>
      <w:rPr>
        <w:rFonts w:ascii="Times New Roman" w:hAnsi="Times New Roman" w:hint="default"/>
      </w:rPr>
    </w:lvl>
  </w:abstractNum>
  <w:abstractNum w:abstractNumId="4">
    <w:nsid w:val="4A7F2687"/>
    <w:multiLevelType w:val="hybridMultilevel"/>
    <w:tmpl w:val="8BC47BAE"/>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F1944D5"/>
    <w:multiLevelType w:val="hybridMultilevel"/>
    <w:tmpl w:val="D5E43BBE"/>
    <w:lvl w:ilvl="0" w:tplc="18A84776">
      <w:start w:val="657"/>
      <w:numFmt w:val="bullet"/>
      <w:lvlText w:val="-"/>
      <w:lvlJc w:val="left"/>
      <w:pPr>
        <w:tabs>
          <w:tab w:val="num" w:pos="1800"/>
        </w:tabs>
        <w:ind w:left="180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CEA11D4"/>
    <w:multiLevelType w:val="hybridMultilevel"/>
    <w:tmpl w:val="55702986"/>
    <w:lvl w:ilvl="0" w:tplc="3D1CA402">
      <w:start w:val="1"/>
      <w:numFmt w:val="bullet"/>
      <w:lvlText w:val="•"/>
      <w:lvlJc w:val="left"/>
      <w:pPr>
        <w:tabs>
          <w:tab w:val="num" w:pos="720"/>
        </w:tabs>
        <w:ind w:left="720" w:hanging="360"/>
      </w:pPr>
      <w:rPr>
        <w:rFonts w:ascii="Arial" w:hAnsi="Arial" w:hint="default"/>
      </w:rPr>
    </w:lvl>
    <w:lvl w:ilvl="1" w:tplc="482E9E2A">
      <w:start w:val="1579"/>
      <w:numFmt w:val="bullet"/>
      <w:lvlText w:val="–"/>
      <w:lvlJc w:val="left"/>
      <w:pPr>
        <w:tabs>
          <w:tab w:val="num" w:pos="1440"/>
        </w:tabs>
        <w:ind w:left="1440" w:hanging="360"/>
      </w:pPr>
      <w:rPr>
        <w:rFonts w:ascii="Arial" w:hAnsi="Arial" w:hint="default"/>
      </w:rPr>
    </w:lvl>
    <w:lvl w:ilvl="2" w:tplc="43103504" w:tentative="1">
      <w:start w:val="1"/>
      <w:numFmt w:val="bullet"/>
      <w:lvlText w:val="•"/>
      <w:lvlJc w:val="left"/>
      <w:pPr>
        <w:tabs>
          <w:tab w:val="num" w:pos="2160"/>
        </w:tabs>
        <w:ind w:left="2160" w:hanging="360"/>
      </w:pPr>
      <w:rPr>
        <w:rFonts w:ascii="Arial" w:hAnsi="Arial" w:hint="default"/>
      </w:rPr>
    </w:lvl>
    <w:lvl w:ilvl="3" w:tplc="550C0DB6" w:tentative="1">
      <w:start w:val="1"/>
      <w:numFmt w:val="bullet"/>
      <w:lvlText w:val="•"/>
      <w:lvlJc w:val="left"/>
      <w:pPr>
        <w:tabs>
          <w:tab w:val="num" w:pos="2880"/>
        </w:tabs>
        <w:ind w:left="2880" w:hanging="360"/>
      </w:pPr>
      <w:rPr>
        <w:rFonts w:ascii="Arial" w:hAnsi="Arial" w:hint="default"/>
      </w:rPr>
    </w:lvl>
    <w:lvl w:ilvl="4" w:tplc="3DC413AE" w:tentative="1">
      <w:start w:val="1"/>
      <w:numFmt w:val="bullet"/>
      <w:lvlText w:val="•"/>
      <w:lvlJc w:val="left"/>
      <w:pPr>
        <w:tabs>
          <w:tab w:val="num" w:pos="3600"/>
        </w:tabs>
        <w:ind w:left="3600" w:hanging="360"/>
      </w:pPr>
      <w:rPr>
        <w:rFonts w:ascii="Arial" w:hAnsi="Arial" w:hint="default"/>
      </w:rPr>
    </w:lvl>
    <w:lvl w:ilvl="5" w:tplc="5318318C" w:tentative="1">
      <w:start w:val="1"/>
      <w:numFmt w:val="bullet"/>
      <w:lvlText w:val="•"/>
      <w:lvlJc w:val="left"/>
      <w:pPr>
        <w:tabs>
          <w:tab w:val="num" w:pos="4320"/>
        </w:tabs>
        <w:ind w:left="4320" w:hanging="360"/>
      </w:pPr>
      <w:rPr>
        <w:rFonts w:ascii="Arial" w:hAnsi="Arial" w:hint="default"/>
      </w:rPr>
    </w:lvl>
    <w:lvl w:ilvl="6" w:tplc="4216D9C4" w:tentative="1">
      <w:start w:val="1"/>
      <w:numFmt w:val="bullet"/>
      <w:lvlText w:val="•"/>
      <w:lvlJc w:val="left"/>
      <w:pPr>
        <w:tabs>
          <w:tab w:val="num" w:pos="5040"/>
        </w:tabs>
        <w:ind w:left="5040" w:hanging="360"/>
      </w:pPr>
      <w:rPr>
        <w:rFonts w:ascii="Arial" w:hAnsi="Arial" w:hint="default"/>
      </w:rPr>
    </w:lvl>
    <w:lvl w:ilvl="7" w:tplc="D00E6698" w:tentative="1">
      <w:start w:val="1"/>
      <w:numFmt w:val="bullet"/>
      <w:lvlText w:val="•"/>
      <w:lvlJc w:val="left"/>
      <w:pPr>
        <w:tabs>
          <w:tab w:val="num" w:pos="5760"/>
        </w:tabs>
        <w:ind w:left="5760" w:hanging="360"/>
      </w:pPr>
      <w:rPr>
        <w:rFonts w:ascii="Arial" w:hAnsi="Arial" w:hint="default"/>
      </w:rPr>
    </w:lvl>
    <w:lvl w:ilvl="8" w:tplc="2E281AD6" w:tentative="1">
      <w:start w:val="1"/>
      <w:numFmt w:val="bullet"/>
      <w:lvlText w:val="•"/>
      <w:lvlJc w:val="left"/>
      <w:pPr>
        <w:tabs>
          <w:tab w:val="num" w:pos="6480"/>
        </w:tabs>
        <w:ind w:left="6480" w:hanging="360"/>
      </w:pPr>
      <w:rPr>
        <w:rFonts w:ascii="Arial" w:hAnsi="Arial" w:hint="default"/>
      </w:rPr>
    </w:lvl>
  </w:abstractNum>
  <w:abstractNum w:abstractNumId="7">
    <w:nsid w:val="7CE07CB4"/>
    <w:multiLevelType w:val="hybridMultilevel"/>
    <w:tmpl w:val="B9CAF15E"/>
    <w:lvl w:ilvl="0" w:tplc="44A61B66">
      <w:start w:val="1"/>
      <w:numFmt w:val="bullet"/>
      <w:lvlText w:val="-"/>
      <w:lvlJc w:val="left"/>
      <w:pPr>
        <w:tabs>
          <w:tab w:val="num" w:pos="720"/>
        </w:tabs>
        <w:ind w:left="720" w:hanging="360"/>
      </w:pPr>
      <w:rPr>
        <w:rFonts w:ascii="Times New Roman" w:hAnsi="Times New Roman" w:hint="default"/>
      </w:rPr>
    </w:lvl>
    <w:lvl w:ilvl="1" w:tplc="6D7A3EEA" w:tentative="1">
      <w:start w:val="1"/>
      <w:numFmt w:val="bullet"/>
      <w:lvlText w:val="-"/>
      <w:lvlJc w:val="left"/>
      <w:pPr>
        <w:tabs>
          <w:tab w:val="num" w:pos="1440"/>
        </w:tabs>
        <w:ind w:left="1440" w:hanging="360"/>
      </w:pPr>
      <w:rPr>
        <w:rFonts w:ascii="Times New Roman" w:hAnsi="Times New Roman" w:hint="default"/>
      </w:rPr>
    </w:lvl>
    <w:lvl w:ilvl="2" w:tplc="0D1A2290" w:tentative="1">
      <w:start w:val="1"/>
      <w:numFmt w:val="bullet"/>
      <w:lvlText w:val="-"/>
      <w:lvlJc w:val="left"/>
      <w:pPr>
        <w:tabs>
          <w:tab w:val="num" w:pos="2160"/>
        </w:tabs>
        <w:ind w:left="2160" w:hanging="360"/>
      </w:pPr>
      <w:rPr>
        <w:rFonts w:ascii="Times New Roman" w:hAnsi="Times New Roman" w:hint="default"/>
      </w:rPr>
    </w:lvl>
    <w:lvl w:ilvl="3" w:tplc="52D673FC" w:tentative="1">
      <w:start w:val="1"/>
      <w:numFmt w:val="bullet"/>
      <w:lvlText w:val="-"/>
      <w:lvlJc w:val="left"/>
      <w:pPr>
        <w:tabs>
          <w:tab w:val="num" w:pos="2880"/>
        </w:tabs>
        <w:ind w:left="2880" w:hanging="360"/>
      </w:pPr>
      <w:rPr>
        <w:rFonts w:ascii="Times New Roman" w:hAnsi="Times New Roman" w:hint="default"/>
      </w:rPr>
    </w:lvl>
    <w:lvl w:ilvl="4" w:tplc="F3BAE3BC" w:tentative="1">
      <w:start w:val="1"/>
      <w:numFmt w:val="bullet"/>
      <w:lvlText w:val="-"/>
      <w:lvlJc w:val="left"/>
      <w:pPr>
        <w:tabs>
          <w:tab w:val="num" w:pos="3600"/>
        </w:tabs>
        <w:ind w:left="3600" w:hanging="360"/>
      </w:pPr>
      <w:rPr>
        <w:rFonts w:ascii="Times New Roman" w:hAnsi="Times New Roman" w:hint="default"/>
      </w:rPr>
    </w:lvl>
    <w:lvl w:ilvl="5" w:tplc="1DD622AA" w:tentative="1">
      <w:start w:val="1"/>
      <w:numFmt w:val="bullet"/>
      <w:lvlText w:val="-"/>
      <w:lvlJc w:val="left"/>
      <w:pPr>
        <w:tabs>
          <w:tab w:val="num" w:pos="4320"/>
        </w:tabs>
        <w:ind w:left="4320" w:hanging="360"/>
      </w:pPr>
      <w:rPr>
        <w:rFonts w:ascii="Times New Roman" w:hAnsi="Times New Roman" w:hint="default"/>
      </w:rPr>
    </w:lvl>
    <w:lvl w:ilvl="6" w:tplc="3454C848" w:tentative="1">
      <w:start w:val="1"/>
      <w:numFmt w:val="bullet"/>
      <w:lvlText w:val="-"/>
      <w:lvlJc w:val="left"/>
      <w:pPr>
        <w:tabs>
          <w:tab w:val="num" w:pos="5040"/>
        </w:tabs>
        <w:ind w:left="5040" w:hanging="360"/>
      </w:pPr>
      <w:rPr>
        <w:rFonts w:ascii="Times New Roman" w:hAnsi="Times New Roman" w:hint="default"/>
      </w:rPr>
    </w:lvl>
    <w:lvl w:ilvl="7" w:tplc="03EE0B92" w:tentative="1">
      <w:start w:val="1"/>
      <w:numFmt w:val="bullet"/>
      <w:lvlText w:val="-"/>
      <w:lvlJc w:val="left"/>
      <w:pPr>
        <w:tabs>
          <w:tab w:val="num" w:pos="5760"/>
        </w:tabs>
        <w:ind w:left="5760" w:hanging="360"/>
      </w:pPr>
      <w:rPr>
        <w:rFonts w:ascii="Times New Roman" w:hAnsi="Times New Roman" w:hint="default"/>
      </w:rPr>
    </w:lvl>
    <w:lvl w:ilvl="8" w:tplc="4C827C9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6"/>
  </w:num>
  <w:num w:numId="3">
    <w:abstractNumId w:val="1"/>
  </w:num>
  <w:num w:numId="4">
    <w:abstractNumId w:val="2"/>
  </w:num>
  <w:num w:numId="5">
    <w:abstractNumId w:val="3"/>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AF8"/>
    <w:rsid w:val="00023936"/>
    <w:rsid w:val="001A4130"/>
    <w:rsid w:val="001D0E0E"/>
    <w:rsid w:val="00222B11"/>
    <w:rsid w:val="002A3072"/>
    <w:rsid w:val="00304BC8"/>
    <w:rsid w:val="003357E8"/>
    <w:rsid w:val="00394C2C"/>
    <w:rsid w:val="003B6013"/>
    <w:rsid w:val="003E5BDE"/>
    <w:rsid w:val="003E64D1"/>
    <w:rsid w:val="004C04E9"/>
    <w:rsid w:val="004C1F47"/>
    <w:rsid w:val="00512623"/>
    <w:rsid w:val="005622B5"/>
    <w:rsid w:val="00574C31"/>
    <w:rsid w:val="005D6306"/>
    <w:rsid w:val="0060327F"/>
    <w:rsid w:val="006A4F04"/>
    <w:rsid w:val="00705E82"/>
    <w:rsid w:val="00744B51"/>
    <w:rsid w:val="00745644"/>
    <w:rsid w:val="007F3E58"/>
    <w:rsid w:val="00863AAF"/>
    <w:rsid w:val="00914E96"/>
    <w:rsid w:val="00920787"/>
    <w:rsid w:val="00A244DC"/>
    <w:rsid w:val="00A90F2C"/>
    <w:rsid w:val="00A95E34"/>
    <w:rsid w:val="00AA2A73"/>
    <w:rsid w:val="00B27BA2"/>
    <w:rsid w:val="00BB09FF"/>
    <w:rsid w:val="00C245CF"/>
    <w:rsid w:val="00C6675F"/>
    <w:rsid w:val="00C9417A"/>
    <w:rsid w:val="00CC6322"/>
    <w:rsid w:val="00CE38EF"/>
    <w:rsid w:val="00D76AF8"/>
    <w:rsid w:val="00DC5572"/>
    <w:rsid w:val="00E128F7"/>
    <w:rsid w:val="00E27F02"/>
    <w:rsid w:val="00E71108"/>
    <w:rsid w:val="00F25B91"/>
    <w:rsid w:val="00F403F1"/>
    <w:rsid w:val="00FC2546"/>
    <w:rsid w:val="00FF5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AF8"/>
    <w:pPr>
      <w:tabs>
        <w:tab w:val="center" w:pos="4513"/>
        <w:tab w:val="right" w:pos="9026"/>
      </w:tabs>
    </w:pPr>
  </w:style>
  <w:style w:type="character" w:customStyle="1" w:styleId="HeaderChar">
    <w:name w:val="Header Char"/>
    <w:basedOn w:val="DefaultParagraphFont"/>
    <w:link w:val="Header"/>
    <w:uiPriority w:val="99"/>
    <w:rsid w:val="00D76AF8"/>
  </w:style>
  <w:style w:type="paragraph" w:styleId="Footer">
    <w:name w:val="footer"/>
    <w:basedOn w:val="Normal"/>
    <w:link w:val="FooterChar"/>
    <w:uiPriority w:val="99"/>
    <w:unhideWhenUsed/>
    <w:rsid w:val="00D76AF8"/>
    <w:pPr>
      <w:tabs>
        <w:tab w:val="center" w:pos="4513"/>
        <w:tab w:val="right" w:pos="9026"/>
      </w:tabs>
    </w:pPr>
  </w:style>
  <w:style w:type="character" w:customStyle="1" w:styleId="FooterChar">
    <w:name w:val="Footer Char"/>
    <w:basedOn w:val="DefaultParagraphFont"/>
    <w:link w:val="Footer"/>
    <w:uiPriority w:val="99"/>
    <w:rsid w:val="00D76AF8"/>
  </w:style>
  <w:style w:type="paragraph" w:styleId="BalloonText">
    <w:name w:val="Balloon Text"/>
    <w:basedOn w:val="Normal"/>
    <w:link w:val="BalloonTextChar"/>
    <w:uiPriority w:val="99"/>
    <w:semiHidden/>
    <w:unhideWhenUsed/>
    <w:rsid w:val="00A90F2C"/>
    <w:rPr>
      <w:rFonts w:ascii="Tahoma" w:hAnsi="Tahoma" w:cs="Tahoma"/>
      <w:sz w:val="16"/>
      <w:szCs w:val="16"/>
    </w:rPr>
  </w:style>
  <w:style w:type="character" w:customStyle="1" w:styleId="BalloonTextChar">
    <w:name w:val="Balloon Text Char"/>
    <w:basedOn w:val="DefaultParagraphFont"/>
    <w:link w:val="BalloonText"/>
    <w:uiPriority w:val="99"/>
    <w:semiHidden/>
    <w:rsid w:val="00A90F2C"/>
    <w:rPr>
      <w:rFonts w:ascii="Tahoma" w:hAnsi="Tahoma" w:cs="Tahoma"/>
      <w:sz w:val="16"/>
      <w:szCs w:val="16"/>
    </w:rPr>
  </w:style>
  <w:style w:type="character" w:styleId="Hyperlink">
    <w:name w:val="Hyperlink"/>
    <w:basedOn w:val="DefaultParagraphFont"/>
    <w:uiPriority w:val="99"/>
    <w:unhideWhenUsed/>
    <w:rsid w:val="00920787"/>
    <w:rPr>
      <w:color w:val="0563C1" w:themeColor="hyperlink"/>
      <w:u w:val="single"/>
    </w:rPr>
  </w:style>
  <w:style w:type="paragraph" w:styleId="ListParagraph">
    <w:name w:val="List Paragraph"/>
    <w:basedOn w:val="Normal"/>
    <w:uiPriority w:val="34"/>
    <w:qFormat/>
    <w:rsid w:val="00920787"/>
    <w:pPr>
      <w:ind w:left="720"/>
      <w:contextualSpacing/>
    </w:pPr>
    <w:rPr>
      <w:rFonts w:ascii="Times New Roman" w:eastAsia="Times New Roman" w:hAnsi="Times New Roman" w:cs="Times New Roman"/>
      <w:lang w:eastAsia="en-GB"/>
    </w:rPr>
  </w:style>
  <w:style w:type="table" w:styleId="TableGrid">
    <w:name w:val="Table Grid"/>
    <w:basedOn w:val="TableNormal"/>
    <w:rsid w:val="0092078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675F"/>
    <w:rPr>
      <w:color w:val="954F72" w:themeColor="followedHyperlink"/>
      <w:u w:val="single"/>
    </w:rPr>
  </w:style>
  <w:style w:type="paragraph" w:styleId="NormalWeb">
    <w:name w:val="Normal (Web)"/>
    <w:basedOn w:val="Normal"/>
    <w:uiPriority w:val="99"/>
    <w:semiHidden/>
    <w:unhideWhenUsed/>
    <w:rsid w:val="00222B11"/>
    <w:pPr>
      <w:spacing w:before="100" w:beforeAutospacing="1" w:after="100" w:afterAutospacing="1"/>
    </w:pPr>
    <w:rPr>
      <w:rFonts w:ascii="Times New Roman" w:eastAsiaTheme="minorEastAsia"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AF8"/>
    <w:pPr>
      <w:tabs>
        <w:tab w:val="center" w:pos="4513"/>
        <w:tab w:val="right" w:pos="9026"/>
      </w:tabs>
    </w:pPr>
  </w:style>
  <w:style w:type="character" w:customStyle="1" w:styleId="HeaderChar">
    <w:name w:val="Header Char"/>
    <w:basedOn w:val="DefaultParagraphFont"/>
    <w:link w:val="Header"/>
    <w:uiPriority w:val="99"/>
    <w:rsid w:val="00D76AF8"/>
  </w:style>
  <w:style w:type="paragraph" w:styleId="Footer">
    <w:name w:val="footer"/>
    <w:basedOn w:val="Normal"/>
    <w:link w:val="FooterChar"/>
    <w:uiPriority w:val="99"/>
    <w:unhideWhenUsed/>
    <w:rsid w:val="00D76AF8"/>
    <w:pPr>
      <w:tabs>
        <w:tab w:val="center" w:pos="4513"/>
        <w:tab w:val="right" w:pos="9026"/>
      </w:tabs>
    </w:pPr>
  </w:style>
  <w:style w:type="character" w:customStyle="1" w:styleId="FooterChar">
    <w:name w:val="Footer Char"/>
    <w:basedOn w:val="DefaultParagraphFont"/>
    <w:link w:val="Footer"/>
    <w:uiPriority w:val="99"/>
    <w:rsid w:val="00D76AF8"/>
  </w:style>
  <w:style w:type="paragraph" w:styleId="BalloonText">
    <w:name w:val="Balloon Text"/>
    <w:basedOn w:val="Normal"/>
    <w:link w:val="BalloonTextChar"/>
    <w:uiPriority w:val="99"/>
    <w:semiHidden/>
    <w:unhideWhenUsed/>
    <w:rsid w:val="00A90F2C"/>
    <w:rPr>
      <w:rFonts w:ascii="Tahoma" w:hAnsi="Tahoma" w:cs="Tahoma"/>
      <w:sz w:val="16"/>
      <w:szCs w:val="16"/>
    </w:rPr>
  </w:style>
  <w:style w:type="character" w:customStyle="1" w:styleId="BalloonTextChar">
    <w:name w:val="Balloon Text Char"/>
    <w:basedOn w:val="DefaultParagraphFont"/>
    <w:link w:val="BalloonText"/>
    <w:uiPriority w:val="99"/>
    <w:semiHidden/>
    <w:rsid w:val="00A90F2C"/>
    <w:rPr>
      <w:rFonts w:ascii="Tahoma" w:hAnsi="Tahoma" w:cs="Tahoma"/>
      <w:sz w:val="16"/>
      <w:szCs w:val="16"/>
    </w:rPr>
  </w:style>
  <w:style w:type="character" w:styleId="Hyperlink">
    <w:name w:val="Hyperlink"/>
    <w:basedOn w:val="DefaultParagraphFont"/>
    <w:uiPriority w:val="99"/>
    <w:unhideWhenUsed/>
    <w:rsid w:val="00920787"/>
    <w:rPr>
      <w:color w:val="0563C1" w:themeColor="hyperlink"/>
      <w:u w:val="single"/>
    </w:rPr>
  </w:style>
  <w:style w:type="paragraph" w:styleId="ListParagraph">
    <w:name w:val="List Paragraph"/>
    <w:basedOn w:val="Normal"/>
    <w:uiPriority w:val="34"/>
    <w:qFormat/>
    <w:rsid w:val="00920787"/>
    <w:pPr>
      <w:ind w:left="720"/>
      <w:contextualSpacing/>
    </w:pPr>
    <w:rPr>
      <w:rFonts w:ascii="Times New Roman" w:eastAsia="Times New Roman" w:hAnsi="Times New Roman" w:cs="Times New Roman"/>
      <w:lang w:eastAsia="en-GB"/>
    </w:rPr>
  </w:style>
  <w:style w:type="table" w:styleId="TableGrid">
    <w:name w:val="Table Grid"/>
    <w:basedOn w:val="TableNormal"/>
    <w:rsid w:val="0092078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675F"/>
    <w:rPr>
      <w:color w:val="954F72" w:themeColor="followedHyperlink"/>
      <w:u w:val="single"/>
    </w:rPr>
  </w:style>
  <w:style w:type="paragraph" w:styleId="NormalWeb">
    <w:name w:val="Normal (Web)"/>
    <w:basedOn w:val="Normal"/>
    <w:uiPriority w:val="99"/>
    <w:semiHidden/>
    <w:unhideWhenUsed/>
    <w:rsid w:val="00222B11"/>
    <w:pPr>
      <w:spacing w:before="100" w:beforeAutospacing="1" w:after="100" w:afterAutospacing="1"/>
    </w:pPr>
    <w:rPr>
      <w:rFonts w:ascii="Times New Roman" w:eastAsiaTheme="minorEastAsia"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461194">
      <w:bodyDiv w:val="1"/>
      <w:marLeft w:val="0"/>
      <w:marRight w:val="0"/>
      <w:marTop w:val="0"/>
      <w:marBottom w:val="0"/>
      <w:divBdr>
        <w:top w:val="none" w:sz="0" w:space="0" w:color="auto"/>
        <w:left w:val="none" w:sz="0" w:space="0" w:color="auto"/>
        <w:bottom w:val="none" w:sz="0" w:space="0" w:color="auto"/>
        <w:right w:val="none" w:sz="0" w:space="0" w:color="auto"/>
      </w:divBdr>
      <w:divsChild>
        <w:div w:id="428625435">
          <w:marLeft w:val="446"/>
          <w:marRight w:val="0"/>
          <w:marTop w:val="0"/>
          <w:marBottom w:val="0"/>
          <w:divBdr>
            <w:top w:val="none" w:sz="0" w:space="0" w:color="auto"/>
            <w:left w:val="none" w:sz="0" w:space="0" w:color="auto"/>
            <w:bottom w:val="none" w:sz="0" w:space="0" w:color="auto"/>
            <w:right w:val="none" w:sz="0" w:space="0" w:color="auto"/>
          </w:divBdr>
        </w:div>
        <w:div w:id="86269176">
          <w:marLeft w:val="446"/>
          <w:marRight w:val="0"/>
          <w:marTop w:val="0"/>
          <w:marBottom w:val="0"/>
          <w:divBdr>
            <w:top w:val="none" w:sz="0" w:space="0" w:color="auto"/>
            <w:left w:val="none" w:sz="0" w:space="0" w:color="auto"/>
            <w:bottom w:val="none" w:sz="0" w:space="0" w:color="auto"/>
            <w:right w:val="none" w:sz="0" w:space="0" w:color="auto"/>
          </w:divBdr>
        </w:div>
        <w:div w:id="608321811">
          <w:marLeft w:val="446"/>
          <w:marRight w:val="0"/>
          <w:marTop w:val="0"/>
          <w:marBottom w:val="0"/>
          <w:divBdr>
            <w:top w:val="none" w:sz="0" w:space="0" w:color="auto"/>
            <w:left w:val="none" w:sz="0" w:space="0" w:color="auto"/>
            <w:bottom w:val="none" w:sz="0" w:space="0" w:color="auto"/>
            <w:right w:val="none" w:sz="0" w:space="0" w:color="auto"/>
          </w:divBdr>
        </w:div>
        <w:div w:id="2067364780">
          <w:marLeft w:val="446"/>
          <w:marRight w:val="0"/>
          <w:marTop w:val="0"/>
          <w:marBottom w:val="0"/>
          <w:divBdr>
            <w:top w:val="none" w:sz="0" w:space="0" w:color="auto"/>
            <w:left w:val="none" w:sz="0" w:space="0" w:color="auto"/>
            <w:bottom w:val="none" w:sz="0" w:space="0" w:color="auto"/>
            <w:right w:val="none" w:sz="0" w:space="0" w:color="auto"/>
          </w:divBdr>
        </w:div>
        <w:div w:id="920722206">
          <w:marLeft w:val="446"/>
          <w:marRight w:val="0"/>
          <w:marTop w:val="0"/>
          <w:marBottom w:val="0"/>
          <w:divBdr>
            <w:top w:val="none" w:sz="0" w:space="0" w:color="auto"/>
            <w:left w:val="none" w:sz="0" w:space="0" w:color="auto"/>
            <w:bottom w:val="none" w:sz="0" w:space="0" w:color="auto"/>
            <w:right w:val="none" w:sz="0" w:space="0" w:color="auto"/>
          </w:divBdr>
        </w:div>
        <w:div w:id="290599593">
          <w:marLeft w:val="446"/>
          <w:marRight w:val="0"/>
          <w:marTop w:val="0"/>
          <w:marBottom w:val="0"/>
          <w:divBdr>
            <w:top w:val="none" w:sz="0" w:space="0" w:color="auto"/>
            <w:left w:val="none" w:sz="0" w:space="0" w:color="auto"/>
            <w:bottom w:val="none" w:sz="0" w:space="0" w:color="auto"/>
            <w:right w:val="none" w:sz="0" w:space="0" w:color="auto"/>
          </w:divBdr>
        </w:div>
      </w:divsChild>
    </w:div>
    <w:div w:id="1040786664">
      <w:bodyDiv w:val="1"/>
      <w:marLeft w:val="0"/>
      <w:marRight w:val="0"/>
      <w:marTop w:val="0"/>
      <w:marBottom w:val="0"/>
      <w:divBdr>
        <w:top w:val="none" w:sz="0" w:space="0" w:color="auto"/>
        <w:left w:val="none" w:sz="0" w:space="0" w:color="auto"/>
        <w:bottom w:val="none" w:sz="0" w:space="0" w:color="auto"/>
        <w:right w:val="none" w:sz="0" w:space="0" w:color="auto"/>
      </w:divBdr>
      <w:divsChild>
        <w:div w:id="320037493">
          <w:marLeft w:val="446"/>
          <w:marRight w:val="0"/>
          <w:marTop w:val="0"/>
          <w:marBottom w:val="0"/>
          <w:divBdr>
            <w:top w:val="none" w:sz="0" w:space="0" w:color="auto"/>
            <w:left w:val="none" w:sz="0" w:space="0" w:color="auto"/>
            <w:bottom w:val="none" w:sz="0" w:space="0" w:color="auto"/>
            <w:right w:val="none" w:sz="0" w:space="0" w:color="auto"/>
          </w:divBdr>
        </w:div>
        <w:div w:id="796921594">
          <w:marLeft w:val="1267"/>
          <w:marRight w:val="0"/>
          <w:marTop w:val="0"/>
          <w:marBottom w:val="0"/>
          <w:divBdr>
            <w:top w:val="none" w:sz="0" w:space="0" w:color="auto"/>
            <w:left w:val="none" w:sz="0" w:space="0" w:color="auto"/>
            <w:bottom w:val="none" w:sz="0" w:space="0" w:color="auto"/>
            <w:right w:val="none" w:sz="0" w:space="0" w:color="auto"/>
          </w:divBdr>
        </w:div>
        <w:div w:id="1911302555">
          <w:marLeft w:val="446"/>
          <w:marRight w:val="0"/>
          <w:marTop w:val="0"/>
          <w:marBottom w:val="0"/>
          <w:divBdr>
            <w:top w:val="none" w:sz="0" w:space="0" w:color="auto"/>
            <w:left w:val="none" w:sz="0" w:space="0" w:color="auto"/>
            <w:bottom w:val="none" w:sz="0" w:space="0" w:color="auto"/>
            <w:right w:val="none" w:sz="0" w:space="0" w:color="auto"/>
          </w:divBdr>
        </w:div>
        <w:div w:id="816534938">
          <w:marLeft w:val="1267"/>
          <w:marRight w:val="0"/>
          <w:marTop w:val="0"/>
          <w:marBottom w:val="0"/>
          <w:divBdr>
            <w:top w:val="none" w:sz="0" w:space="0" w:color="auto"/>
            <w:left w:val="none" w:sz="0" w:space="0" w:color="auto"/>
            <w:bottom w:val="none" w:sz="0" w:space="0" w:color="auto"/>
            <w:right w:val="none" w:sz="0" w:space="0" w:color="auto"/>
          </w:divBdr>
        </w:div>
        <w:div w:id="1247422995">
          <w:marLeft w:val="1267"/>
          <w:marRight w:val="0"/>
          <w:marTop w:val="0"/>
          <w:marBottom w:val="0"/>
          <w:divBdr>
            <w:top w:val="none" w:sz="0" w:space="0" w:color="auto"/>
            <w:left w:val="none" w:sz="0" w:space="0" w:color="auto"/>
            <w:bottom w:val="none" w:sz="0" w:space="0" w:color="auto"/>
            <w:right w:val="none" w:sz="0" w:space="0" w:color="auto"/>
          </w:divBdr>
        </w:div>
      </w:divsChild>
    </w:div>
    <w:div w:id="1081491580">
      <w:bodyDiv w:val="1"/>
      <w:marLeft w:val="0"/>
      <w:marRight w:val="0"/>
      <w:marTop w:val="0"/>
      <w:marBottom w:val="0"/>
      <w:divBdr>
        <w:top w:val="none" w:sz="0" w:space="0" w:color="auto"/>
        <w:left w:val="none" w:sz="0" w:space="0" w:color="auto"/>
        <w:bottom w:val="none" w:sz="0" w:space="0" w:color="auto"/>
        <w:right w:val="none" w:sz="0" w:space="0" w:color="auto"/>
      </w:divBdr>
      <w:divsChild>
        <w:div w:id="1816221931">
          <w:marLeft w:val="547"/>
          <w:marRight w:val="0"/>
          <w:marTop w:val="0"/>
          <w:marBottom w:val="120"/>
          <w:divBdr>
            <w:top w:val="none" w:sz="0" w:space="0" w:color="auto"/>
            <w:left w:val="none" w:sz="0" w:space="0" w:color="auto"/>
            <w:bottom w:val="none" w:sz="0" w:space="0" w:color="auto"/>
            <w:right w:val="none" w:sz="0" w:space="0" w:color="auto"/>
          </w:divBdr>
        </w:div>
        <w:div w:id="1562324164">
          <w:marLeft w:val="1166"/>
          <w:marRight w:val="0"/>
          <w:marTop w:val="0"/>
          <w:marBottom w:val="120"/>
          <w:divBdr>
            <w:top w:val="none" w:sz="0" w:space="0" w:color="auto"/>
            <w:left w:val="none" w:sz="0" w:space="0" w:color="auto"/>
            <w:bottom w:val="none" w:sz="0" w:space="0" w:color="auto"/>
            <w:right w:val="none" w:sz="0" w:space="0" w:color="auto"/>
          </w:divBdr>
        </w:div>
        <w:div w:id="1694843637">
          <w:marLeft w:val="1166"/>
          <w:marRight w:val="0"/>
          <w:marTop w:val="0"/>
          <w:marBottom w:val="120"/>
          <w:divBdr>
            <w:top w:val="none" w:sz="0" w:space="0" w:color="auto"/>
            <w:left w:val="none" w:sz="0" w:space="0" w:color="auto"/>
            <w:bottom w:val="none" w:sz="0" w:space="0" w:color="auto"/>
            <w:right w:val="none" w:sz="0" w:space="0" w:color="auto"/>
          </w:divBdr>
        </w:div>
      </w:divsChild>
    </w:div>
    <w:div w:id="1582057527">
      <w:bodyDiv w:val="1"/>
      <w:marLeft w:val="0"/>
      <w:marRight w:val="0"/>
      <w:marTop w:val="0"/>
      <w:marBottom w:val="0"/>
      <w:divBdr>
        <w:top w:val="none" w:sz="0" w:space="0" w:color="auto"/>
        <w:left w:val="none" w:sz="0" w:space="0" w:color="auto"/>
        <w:bottom w:val="none" w:sz="0" w:space="0" w:color="auto"/>
        <w:right w:val="none" w:sz="0" w:space="0" w:color="auto"/>
      </w:divBdr>
      <w:divsChild>
        <w:div w:id="1573543808">
          <w:marLeft w:val="446"/>
          <w:marRight w:val="0"/>
          <w:marTop w:val="0"/>
          <w:marBottom w:val="0"/>
          <w:divBdr>
            <w:top w:val="none" w:sz="0" w:space="0" w:color="auto"/>
            <w:left w:val="none" w:sz="0" w:space="0" w:color="auto"/>
            <w:bottom w:val="none" w:sz="0" w:space="0" w:color="auto"/>
            <w:right w:val="none" w:sz="0" w:space="0" w:color="auto"/>
          </w:divBdr>
        </w:div>
        <w:div w:id="1466662201">
          <w:marLeft w:val="446"/>
          <w:marRight w:val="0"/>
          <w:marTop w:val="0"/>
          <w:marBottom w:val="0"/>
          <w:divBdr>
            <w:top w:val="none" w:sz="0" w:space="0" w:color="auto"/>
            <w:left w:val="none" w:sz="0" w:space="0" w:color="auto"/>
            <w:bottom w:val="none" w:sz="0" w:space="0" w:color="auto"/>
            <w:right w:val="none" w:sz="0" w:space="0" w:color="auto"/>
          </w:divBdr>
        </w:div>
        <w:div w:id="373382817">
          <w:marLeft w:val="446"/>
          <w:marRight w:val="0"/>
          <w:marTop w:val="0"/>
          <w:marBottom w:val="0"/>
          <w:divBdr>
            <w:top w:val="none" w:sz="0" w:space="0" w:color="auto"/>
            <w:left w:val="none" w:sz="0" w:space="0" w:color="auto"/>
            <w:bottom w:val="none" w:sz="0" w:space="0" w:color="auto"/>
            <w:right w:val="none" w:sz="0" w:space="0" w:color="auto"/>
          </w:divBdr>
        </w:div>
        <w:div w:id="1353652474">
          <w:marLeft w:val="446"/>
          <w:marRight w:val="0"/>
          <w:marTop w:val="0"/>
          <w:marBottom w:val="0"/>
          <w:divBdr>
            <w:top w:val="none" w:sz="0" w:space="0" w:color="auto"/>
            <w:left w:val="none" w:sz="0" w:space="0" w:color="auto"/>
            <w:bottom w:val="none" w:sz="0" w:space="0" w:color="auto"/>
            <w:right w:val="none" w:sz="0" w:space="0" w:color="auto"/>
          </w:divBdr>
        </w:div>
        <w:div w:id="1089429450">
          <w:marLeft w:val="446"/>
          <w:marRight w:val="0"/>
          <w:marTop w:val="0"/>
          <w:marBottom w:val="0"/>
          <w:divBdr>
            <w:top w:val="none" w:sz="0" w:space="0" w:color="auto"/>
            <w:left w:val="none" w:sz="0" w:space="0" w:color="auto"/>
            <w:bottom w:val="none" w:sz="0" w:space="0" w:color="auto"/>
            <w:right w:val="none" w:sz="0" w:space="0" w:color="auto"/>
          </w:divBdr>
        </w:div>
        <w:div w:id="1562253487">
          <w:marLeft w:val="446"/>
          <w:marRight w:val="0"/>
          <w:marTop w:val="0"/>
          <w:marBottom w:val="0"/>
          <w:divBdr>
            <w:top w:val="none" w:sz="0" w:space="0" w:color="auto"/>
            <w:left w:val="none" w:sz="0" w:space="0" w:color="auto"/>
            <w:bottom w:val="none" w:sz="0" w:space="0" w:color="auto"/>
            <w:right w:val="none" w:sz="0" w:space="0" w:color="auto"/>
          </w:divBdr>
        </w:div>
        <w:div w:id="104066802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in.walker@sruc.ac.uk" TargetMode="External"/><Relationship Id="rId13" Type="http://schemas.openxmlformats.org/officeDocument/2006/relationships/hyperlink" Target="https://www.remix-intercrops.e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i.karley@huttion.ac.uk" TargetMode="External"/><Relationship Id="rId14" Type="http://schemas.openxmlformats.org/officeDocument/2006/relationships/hyperlink" Target="https://www.plant-team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57FD0CAD</Template>
  <TotalTime>10</TotalTime>
  <Pages>2</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SRUC</Company>
  <LinksUpToDate>false</LinksUpToDate>
  <CharactersWithSpaces>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Blades</dc:creator>
  <cp:lastModifiedBy>Administrator</cp:lastModifiedBy>
  <cp:revision>3</cp:revision>
  <dcterms:created xsi:type="dcterms:W3CDTF">2018-07-06T13:22:00Z</dcterms:created>
  <dcterms:modified xsi:type="dcterms:W3CDTF">2018-07-06T13:33:00Z</dcterms:modified>
</cp:coreProperties>
</file>